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D5D3D" w14:textId="77777777" w:rsidR="00FD22F0" w:rsidRPr="00AA718F" w:rsidRDefault="00FD22F0" w:rsidP="00BF01F4">
      <w:pPr>
        <w:jc w:val="center"/>
        <w:rPr>
          <w:rFonts w:asciiTheme="minorHAnsi" w:hAnsiTheme="minorHAnsi"/>
          <w:b/>
          <w:sz w:val="22"/>
          <w:szCs w:val="22"/>
          <w:lang w:val="es-PA"/>
        </w:rPr>
      </w:pPr>
    </w:p>
    <w:p w14:paraId="61B16526" w14:textId="77777777" w:rsidR="00FD22F0" w:rsidRPr="00AA718F" w:rsidRDefault="00FD22F0" w:rsidP="00BF01F4">
      <w:pPr>
        <w:jc w:val="center"/>
        <w:rPr>
          <w:rFonts w:asciiTheme="minorHAnsi" w:hAnsiTheme="minorHAnsi"/>
          <w:b/>
          <w:sz w:val="22"/>
          <w:szCs w:val="22"/>
          <w:lang w:val="es-PA"/>
        </w:rPr>
      </w:pPr>
    </w:p>
    <w:p w14:paraId="460F3B92" w14:textId="77777777" w:rsidR="00FD22F0" w:rsidRPr="00AA718F" w:rsidRDefault="00FD22F0" w:rsidP="00BF01F4">
      <w:pPr>
        <w:jc w:val="center"/>
        <w:rPr>
          <w:rFonts w:asciiTheme="minorHAnsi" w:hAnsiTheme="minorHAnsi"/>
          <w:b/>
          <w:sz w:val="22"/>
          <w:szCs w:val="22"/>
          <w:lang w:val="es-PA"/>
        </w:rPr>
      </w:pPr>
    </w:p>
    <w:p w14:paraId="13F5E289" w14:textId="28AB1346" w:rsidR="00BF01F4" w:rsidRPr="00AA718F" w:rsidRDefault="00BF01F4" w:rsidP="00BF01F4">
      <w:pPr>
        <w:jc w:val="center"/>
        <w:rPr>
          <w:rFonts w:asciiTheme="minorHAnsi" w:hAnsiTheme="minorHAnsi"/>
          <w:b/>
          <w:sz w:val="22"/>
          <w:szCs w:val="22"/>
          <w:lang w:val="es-PA"/>
        </w:rPr>
      </w:pPr>
      <w:r w:rsidRPr="00AA718F">
        <w:rPr>
          <w:rFonts w:asciiTheme="minorHAnsi" w:hAnsiTheme="minorHAnsi"/>
          <w:b/>
          <w:sz w:val="22"/>
          <w:szCs w:val="22"/>
          <w:lang w:val="es-PA"/>
        </w:rPr>
        <w:t>Anexo B</w:t>
      </w:r>
    </w:p>
    <w:p w14:paraId="5B005458" w14:textId="77777777" w:rsidR="00BF01F4" w:rsidRPr="00AA718F" w:rsidRDefault="00BF01F4" w:rsidP="00BF01F4">
      <w:pPr>
        <w:jc w:val="center"/>
        <w:rPr>
          <w:rFonts w:asciiTheme="minorHAnsi" w:hAnsiTheme="minorHAnsi"/>
          <w:b/>
          <w:sz w:val="22"/>
          <w:szCs w:val="22"/>
          <w:lang w:val="es-PA"/>
        </w:rPr>
      </w:pPr>
      <w:r w:rsidRPr="00AA718F">
        <w:rPr>
          <w:rFonts w:asciiTheme="minorHAnsi" w:hAnsiTheme="minorHAnsi"/>
          <w:b/>
          <w:sz w:val="22"/>
          <w:szCs w:val="22"/>
          <w:lang w:val="es-PA"/>
        </w:rPr>
        <w:t>INFORME NARRATIVO</w:t>
      </w:r>
    </w:p>
    <w:p w14:paraId="36B0A51D" w14:textId="77777777" w:rsidR="00BF01F4" w:rsidRPr="00AA718F" w:rsidRDefault="00BF01F4" w:rsidP="00BF01F4">
      <w:pPr>
        <w:pStyle w:val="Ttulo2"/>
        <w:rPr>
          <w:rFonts w:asciiTheme="minorHAnsi" w:hAnsiTheme="minorHAnsi" w:cs="Times New Roman"/>
          <w:b/>
          <w:sz w:val="22"/>
          <w:szCs w:val="22"/>
          <w:lang w:val="es-PA"/>
        </w:rPr>
      </w:pPr>
    </w:p>
    <w:p w14:paraId="31BB07A7" w14:textId="77777777" w:rsidR="00BF01F4" w:rsidRPr="00AA718F" w:rsidRDefault="00BF01F4" w:rsidP="00BF01F4">
      <w:pPr>
        <w:rPr>
          <w:rFonts w:asciiTheme="minorHAnsi" w:hAnsiTheme="minorHAnsi"/>
          <w:b/>
          <w:sz w:val="22"/>
          <w:szCs w:val="22"/>
          <w:lang w:val="es-PA"/>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5"/>
        <w:gridCol w:w="4253"/>
        <w:gridCol w:w="1129"/>
        <w:gridCol w:w="2692"/>
      </w:tblGrid>
      <w:tr w:rsidR="00BF01F4" w:rsidRPr="00AA718F" w14:paraId="0B52CB43" w14:textId="77777777" w:rsidTr="00BF01F4">
        <w:trPr>
          <w:trHeight w:val="955"/>
        </w:trPr>
        <w:tc>
          <w:tcPr>
            <w:tcW w:w="2405" w:type="dxa"/>
          </w:tcPr>
          <w:p w14:paraId="6F215B65" w14:textId="77777777" w:rsidR="00BF01F4" w:rsidRPr="00AA718F" w:rsidRDefault="00BF01F4" w:rsidP="00BF01F4">
            <w:pPr>
              <w:pStyle w:val="WPDefaults"/>
              <w:rPr>
                <w:rFonts w:asciiTheme="minorHAnsi" w:hAnsiTheme="minorHAnsi"/>
                <w:b/>
                <w:color w:val="auto"/>
                <w:sz w:val="22"/>
                <w:szCs w:val="22"/>
                <w:lang w:val="es-CR"/>
              </w:rPr>
            </w:pPr>
            <w:r w:rsidRPr="00AA718F">
              <w:rPr>
                <w:rFonts w:asciiTheme="minorHAnsi" w:hAnsiTheme="minorHAnsi"/>
                <w:b/>
                <w:color w:val="auto"/>
                <w:sz w:val="22"/>
                <w:szCs w:val="22"/>
                <w:lang w:val="es-CR"/>
              </w:rPr>
              <w:t>Nombre de la Institución Receptora:</w:t>
            </w:r>
          </w:p>
        </w:tc>
        <w:tc>
          <w:tcPr>
            <w:tcW w:w="4253" w:type="dxa"/>
          </w:tcPr>
          <w:p w14:paraId="6DBC27B3" w14:textId="2347C07C" w:rsidR="00BF01F4" w:rsidRPr="00AA718F" w:rsidRDefault="00FA0487" w:rsidP="00BF01F4">
            <w:pPr>
              <w:rPr>
                <w:rFonts w:asciiTheme="minorHAnsi" w:hAnsiTheme="minorHAnsi"/>
                <w:b/>
                <w:sz w:val="22"/>
                <w:szCs w:val="22"/>
                <w:lang w:val="es-PA"/>
              </w:rPr>
            </w:pPr>
            <w:r w:rsidRPr="00AA718F">
              <w:rPr>
                <w:rFonts w:asciiTheme="minorHAnsi" w:hAnsiTheme="minorHAnsi"/>
                <w:b/>
                <w:sz w:val="22"/>
                <w:szCs w:val="22"/>
                <w:lang w:val="es-PA"/>
              </w:rPr>
              <w:t>Asociación Cámara de Ganaderos Unidos del Sur</w:t>
            </w:r>
          </w:p>
        </w:tc>
        <w:tc>
          <w:tcPr>
            <w:tcW w:w="1129" w:type="dxa"/>
          </w:tcPr>
          <w:p w14:paraId="664C0186" w14:textId="77777777" w:rsidR="00BF01F4" w:rsidRPr="00AA718F" w:rsidRDefault="00BF01F4" w:rsidP="00BF01F4">
            <w:pPr>
              <w:jc w:val="right"/>
              <w:rPr>
                <w:rFonts w:asciiTheme="minorHAnsi" w:hAnsiTheme="minorHAnsi"/>
                <w:b/>
                <w:sz w:val="22"/>
                <w:szCs w:val="22"/>
                <w:lang w:val="es-PA"/>
              </w:rPr>
            </w:pPr>
            <w:r w:rsidRPr="00AA718F">
              <w:rPr>
                <w:rFonts w:asciiTheme="minorHAnsi" w:hAnsiTheme="minorHAnsi"/>
                <w:b/>
                <w:sz w:val="22"/>
                <w:szCs w:val="22"/>
                <w:lang w:val="es-PA"/>
              </w:rPr>
              <w:t>Año:</w:t>
            </w:r>
          </w:p>
        </w:tc>
        <w:tc>
          <w:tcPr>
            <w:tcW w:w="2692" w:type="dxa"/>
          </w:tcPr>
          <w:p w14:paraId="0CE3697E" w14:textId="12B02646" w:rsidR="00BF01F4" w:rsidRPr="00AA718F" w:rsidRDefault="00FA0487" w:rsidP="00BF01F4">
            <w:pPr>
              <w:rPr>
                <w:rFonts w:asciiTheme="minorHAnsi" w:hAnsiTheme="minorHAnsi"/>
                <w:b/>
                <w:sz w:val="22"/>
                <w:szCs w:val="22"/>
                <w:lang w:val="es-PA"/>
              </w:rPr>
            </w:pPr>
            <w:r w:rsidRPr="00AA718F">
              <w:rPr>
                <w:rFonts w:asciiTheme="minorHAnsi" w:hAnsiTheme="minorHAnsi"/>
                <w:b/>
                <w:sz w:val="22"/>
                <w:szCs w:val="22"/>
                <w:lang w:val="es-PA"/>
              </w:rPr>
              <w:t>2020</w:t>
            </w:r>
          </w:p>
        </w:tc>
      </w:tr>
      <w:tr w:rsidR="00BF01F4" w:rsidRPr="007F2B33" w14:paraId="1FB7FCE2" w14:textId="77777777" w:rsidTr="00BF01F4">
        <w:trPr>
          <w:trHeight w:val="381"/>
        </w:trPr>
        <w:tc>
          <w:tcPr>
            <w:tcW w:w="2405" w:type="dxa"/>
          </w:tcPr>
          <w:p w14:paraId="024C7D92" w14:textId="491D95CB" w:rsidR="00BF01F4" w:rsidRPr="00AA718F" w:rsidRDefault="00BF01F4" w:rsidP="00BF01F4">
            <w:pPr>
              <w:pStyle w:val="WPDefaults"/>
              <w:rPr>
                <w:rFonts w:asciiTheme="minorHAnsi" w:hAnsiTheme="minorHAnsi"/>
                <w:b/>
                <w:color w:val="auto"/>
                <w:sz w:val="22"/>
                <w:szCs w:val="22"/>
                <w:lang w:val="es-CR"/>
              </w:rPr>
            </w:pPr>
            <w:r w:rsidRPr="00AA718F">
              <w:rPr>
                <w:rFonts w:asciiTheme="minorHAnsi" w:hAnsiTheme="minorHAnsi"/>
                <w:b/>
                <w:color w:val="auto"/>
                <w:sz w:val="22"/>
                <w:szCs w:val="22"/>
                <w:lang w:val="es-CR"/>
              </w:rPr>
              <w:t>Número de Proyecto:</w:t>
            </w:r>
            <w:r w:rsidRPr="00AA718F">
              <w:rPr>
                <w:rFonts w:asciiTheme="minorHAnsi" w:hAnsiTheme="minorHAnsi"/>
                <w:b/>
                <w:color w:val="auto"/>
                <w:sz w:val="22"/>
                <w:szCs w:val="22"/>
                <w:lang w:val="es-CR"/>
              </w:rPr>
              <w:softHyphen/>
            </w:r>
            <w:r w:rsidR="00050DBE" w:rsidRPr="00AA718F">
              <w:rPr>
                <w:rFonts w:asciiTheme="minorHAnsi" w:hAnsiTheme="minorHAnsi"/>
                <w:b/>
                <w:color w:val="auto"/>
                <w:sz w:val="22"/>
                <w:szCs w:val="22"/>
                <w:lang w:val="es-CR"/>
              </w:rPr>
              <w:t xml:space="preserve"> CRI/96514/2019/005</w:t>
            </w:r>
            <w:r w:rsidRPr="00AA718F">
              <w:rPr>
                <w:rFonts w:asciiTheme="minorHAnsi" w:hAnsiTheme="minorHAnsi"/>
                <w:b/>
                <w:color w:val="auto"/>
                <w:sz w:val="22"/>
                <w:szCs w:val="22"/>
                <w:lang w:val="es-CR"/>
              </w:rPr>
              <w:softHyphen/>
            </w:r>
            <w:r w:rsidRPr="00AA718F">
              <w:rPr>
                <w:rFonts w:asciiTheme="minorHAnsi" w:hAnsiTheme="minorHAnsi"/>
                <w:b/>
                <w:color w:val="auto"/>
                <w:sz w:val="22"/>
                <w:szCs w:val="22"/>
                <w:lang w:val="es-CR"/>
              </w:rPr>
              <w:softHyphen/>
            </w:r>
            <w:r w:rsidRPr="00AA718F">
              <w:rPr>
                <w:rFonts w:asciiTheme="minorHAnsi" w:hAnsiTheme="minorHAnsi"/>
                <w:b/>
                <w:color w:val="auto"/>
                <w:sz w:val="22"/>
                <w:szCs w:val="22"/>
                <w:lang w:val="es-CR"/>
              </w:rPr>
              <w:softHyphen/>
            </w:r>
            <w:r w:rsidRPr="00AA718F">
              <w:rPr>
                <w:rFonts w:asciiTheme="minorHAnsi" w:hAnsiTheme="minorHAnsi"/>
                <w:b/>
                <w:color w:val="auto"/>
                <w:sz w:val="22"/>
                <w:szCs w:val="22"/>
                <w:lang w:val="es-CR"/>
              </w:rPr>
              <w:softHyphen/>
            </w:r>
            <w:r w:rsidRPr="00AA718F">
              <w:rPr>
                <w:rFonts w:asciiTheme="minorHAnsi" w:hAnsiTheme="minorHAnsi"/>
                <w:b/>
                <w:color w:val="auto"/>
                <w:sz w:val="22"/>
                <w:szCs w:val="22"/>
                <w:lang w:val="es-CR"/>
              </w:rPr>
              <w:softHyphen/>
            </w:r>
            <w:r w:rsidRPr="00AA718F">
              <w:rPr>
                <w:rFonts w:asciiTheme="minorHAnsi" w:hAnsiTheme="minorHAnsi"/>
                <w:b/>
                <w:color w:val="auto"/>
                <w:sz w:val="22"/>
                <w:szCs w:val="22"/>
                <w:lang w:val="es-CR"/>
              </w:rPr>
              <w:softHyphen/>
            </w:r>
            <w:r w:rsidRPr="00AA718F">
              <w:rPr>
                <w:rFonts w:asciiTheme="minorHAnsi" w:hAnsiTheme="minorHAnsi"/>
                <w:b/>
                <w:color w:val="auto"/>
                <w:sz w:val="22"/>
                <w:szCs w:val="22"/>
                <w:lang w:val="es-CR"/>
              </w:rPr>
              <w:softHyphen/>
            </w:r>
            <w:r w:rsidRPr="00AA718F">
              <w:rPr>
                <w:rFonts w:asciiTheme="minorHAnsi" w:hAnsiTheme="minorHAnsi"/>
                <w:b/>
                <w:color w:val="auto"/>
                <w:sz w:val="22"/>
                <w:szCs w:val="22"/>
                <w:lang w:val="es-CR"/>
              </w:rPr>
              <w:softHyphen/>
            </w:r>
            <w:r w:rsidRPr="00AA718F">
              <w:rPr>
                <w:rFonts w:asciiTheme="minorHAnsi" w:hAnsiTheme="minorHAnsi"/>
                <w:b/>
                <w:color w:val="auto"/>
                <w:sz w:val="22"/>
                <w:szCs w:val="22"/>
                <w:lang w:val="es-CR"/>
              </w:rPr>
              <w:softHyphen/>
            </w:r>
          </w:p>
        </w:tc>
        <w:tc>
          <w:tcPr>
            <w:tcW w:w="8074" w:type="dxa"/>
            <w:gridSpan w:val="3"/>
          </w:tcPr>
          <w:p w14:paraId="4B79EE4E" w14:textId="6F811CE2" w:rsidR="00BF01F4" w:rsidRPr="00AA718F" w:rsidRDefault="00C66240" w:rsidP="00BF01F4">
            <w:pPr>
              <w:rPr>
                <w:rFonts w:asciiTheme="minorHAnsi" w:hAnsiTheme="minorHAnsi"/>
                <w:b/>
                <w:sz w:val="22"/>
                <w:szCs w:val="22"/>
                <w:lang w:val="es-PA"/>
              </w:rPr>
            </w:pPr>
            <w:r w:rsidRPr="00AA718F">
              <w:rPr>
                <w:rFonts w:asciiTheme="minorHAnsi" w:hAnsiTheme="minorHAnsi"/>
                <w:b/>
                <w:sz w:val="22"/>
                <w:szCs w:val="22"/>
                <w:lang w:val="es-PA"/>
              </w:rPr>
              <w:t>“</w:t>
            </w:r>
            <w:r w:rsidR="00FA0487" w:rsidRPr="00AA718F">
              <w:rPr>
                <w:rFonts w:asciiTheme="minorHAnsi" w:hAnsiTheme="minorHAnsi"/>
                <w:b/>
                <w:sz w:val="22"/>
                <w:szCs w:val="22"/>
                <w:lang w:val="es-PA"/>
              </w:rPr>
              <w:t>Apoyo a los productores (as) ganaderos asociados de la A.C.G.U.S para la protección del medio ambiente y generar mejoras productivas</w:t>
            </w:r>
            <w:r w:rsidRPr="00AA718F">
              <w:rPr>
                <w:rFonts w:asciiTheme="minorHAnsi" w:hAnsiTheme="minorHAnsi"/>
                <w:b/>
                <w:sz w:val="22"/>
                <w:szCs w:val="22"/>
                <w:lang w:val="es-PA"/>
              </w:rPr>
              <w:t xml:space="preserve"> en las zonas de amortiguamiento de áreas silvestres protegidas en los cantones de Pérez Zeledón y Buenos Aires”</w:t>
            </w:r>
          </w:p>
        </w:tc>
      </w:tr>
      <w:tr w:rsidR="00BF01F4" w:rsidRPr="007F2B33" w14:paraId="235297FE" w14:textId="77777777" w:rsidTr="00BF01F4">
        <w:trPr>
          <w:trHeight w:val="381"/>
        </w:trPr>
        <w:tc>
          <w:tcPr>
            <w:tcW w:w="2405" w:type="dxa"/>
          </w:tcPr>
          <w:p w14:paraId="706D2CB6" w14:textId="77777777" w:rsidR="00BF01F4" w:rsidRPr="00AA718F" w:rsidRDefault="00BF01F4" w:rsidP="00BF01F4">
            <w:pPr>
              <w:pStyle w:val="WPDefaults"/>
              <w:rPr>
                <w:rFonts w:asciiTheme="minorHAnsi" w:hAnsiTheme="minorHAnsi"/>
                <w:b/>
                <w:color w:val="auto"/>
                <w:sz w:val="22"/>
                <w:szCs w:val="22"/>
                <w:lang w:val="es-CR"/>
              </w:rPr>
            </w:pPr>
            <w:r w:rsidRPr="00AA718F">
              <w:rPr>
                <w:rFonts w:asciiTheme="minorHAnsi" w:hAnsiTheme="minorHAnsi"/>
                <w:b/>
                <w:color w:val="auto"/>
                <w:sz w:val="22"/>
                <w:szCs w:val="22"/>
                <w:lang w:val="es-CR"/>
              </w:rPr>
              <w:t>Periodo que cubre este reporte:</w:t>
            </w:r>
          </w:p>
        </w:tc>
        <w:tc>
          <w:tcPr>
            <w:tcW w:w="8074" w:type="dxa"/>
            <w:gridSpan w:val="3"/>
          </w:tcPr>
          <w:p w14:paraId="27592E51" w14:textId="4F57658B" w:rsidR="00BF01F4" w:rsidRPr="00AA718F" w:rsidRDefault="00050DBE" w:rsidP="00BF01F4">
            <w:pPr>
              <w:rPr>
                <w:rFonts w:asciiTheme="minorHAnsi" w:hAnsiTheme="minorHAnsi"/>
                <w:b/>
                <w:sz w:val="22"/>
                <w:szCs w:val="22"/>
                <w:lang w:val="es-PA"/>
              </w:rPr>
            </w:pPr>
            <w:r w:rsidRPr="00AA718F">
              <w:rPr>
                <w:rFonts w:asciiTheme="minorHAnsi" w:hAnsiTheme="minorHAnsi"/>
                <w:b/>
                <w:sz w:val="22"/>
                <w:szCs w:val="22"/>
                <w:lang w:val="es-PA"/>
              </w:rPr>
              <w:t>Del 10</w:t>
            </w:r>
            <w:r w:rsidR="00C66240" w:rsidRPr="00AA718F">
              <w:rPr>
                <w:rFonts w:asciiTheme="minorHAnsi" w:hAnsiTheme="minorHAnsi"/>
                <w:b/>
                <w:sz w:val="22"/>
                <w:szCs w:val="22"/>
                <w:lang w:val="es-PA"/>
              </w:rPr>
              <w:t xml:space="preserve"> de Junio de 2019 al 31 de Enero de 2020</w:t>
            </w:r>
          </w:p>
        </w:tc>
      </w:tr>
    </w:tbl>
    <w:p w14:paraId="329DB873" w14:textId="77777777" w:rsidR="00BF01F4" w:rsidRPr="00AA718F" w:rsidRDefault="00BF01F4" w:rsidP="00BF01F4">
      <w:pPr>
        <w:rPr>
          <w:rFonts w:asciiTheme="minorHAnsi" w:hAnsiTheme="minorHAnsi"/>
          <w:b/>
          <w:sz w:val="22"/>
          <w:szCs w:val="22"/>
          <w:lang w:val="es-PA"/>
        </w:rPr>
      </w:pPr>
    </w:p>
    <w:p w14:paraId="67B9F110" w14:textId="77777777" w:rsidR="00BF01F4" w:rsidRPr="00AA718F" w:rsidRDefault="00BF01F4" w:rsidP="00BF01F4">
      <w:pPr>
        <w:rPr>
          <w:rFonts w:asciiTheme="minorHAnsi" w:hAnsiTheme="minorHAnsi"/>
          <w:b/>
          <w:sz w:val="22"/>
          <w:szCs w:val="22"/>
          <w:lang w:val="es-PA"/>
        </w:rPr>
      </w:pPr>
    </w:p>
    <w:tbl>
      <w:tblPr>
        <w:tblW w:w="10632" w:type="dxa"/>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7"/>
        <w:gridCol w:w="2509"/>
        <w:gridCol w:w="236"/>
        <w:gridCol w:w="1620"/>
        <w:gridCol w:w="1730"/>
        <w:gridCol w:w="1560"/>
      </w:tblGrid>
      <w:tr w:rsidR="00BF01F4" w:rsidRPr="00AA718F" w14:paraId="10C0FE0D" w14:textId="77777777" w:rsidTr="00BF01F4">
        <w:tc>
          <w:tcPr>
            <w:tcW w:w="2977" w:type="dxa"/>
            <w:tcBorders>
              <w:top w:val="single" w:sz="24" w:space="0" w:color="auto"/>
              <w:left w:val="single" w:sz="24" w:space="0" w:color="auto"/>
              <w:bottom w:val="single" w:sz="24" w:space="0" w:color="auto"/>
              <w:right w:val="single" w:sz="4" w:space="0" w:color="auto"/>
            </w:tcBorders>
          </w:tcPr>
          <w:p w14:paraId="6361D21F" w14:textId="77777777" w:rsidR="00BF01F4" w:rsidRPr="00AA718F" w:rsidRDefault="00BF01F4" w:rsidP="00DC5726">
            <w:pPr>
              <w:jc w:val="both"/>
              <w:rPr>
                <w:rFonts w:asciiTheme="minorHAnsi" w:hAnsiTheme="minorHAnsi"/>
                <w:b/>
                <w:sz w:val="22"/>
                <w:szCs w:val="22"/>
                <w:lang w:val="es-CR"/>
              </w:rPr>
            </w:pPr>
            <w:r w:rsidRPr="00AA718F">
              <w:rPr>
                <w:rFonts w:asciiTheme="minorHAnsi" w:hAnsiTheme="minorHAnsi"/>
                <w:b/>
                <w:sz w:val="22"/>
                <w:szCs w:val="22"/>
                <w:lang w:val="es-CR"/>
              </w:rPr>
              <w:t>Solicitud de desembolso</w:t>
            </w:r>
          </w:p>
        </w:tc>
        <w:tc>
          <w:tcPr>
            <w:tcW w:w="2509" w:type="dxa"/>
            <w:tcBorders>
              <w:top w:val="single" w:sz="24" w:space="0" w:color="auto"/>
              <w:left w:val="single" w:sz="4" w:space="0" w:color="auto"/>
              <w:bottom w:val="single" w:sz="24" w:space="0" w:color="auto"/>
              <w:right w:val="single" w:sz="24" w:space="0" w:color="auto"/>
            </w:tcBorders>
          </w:tcPr>
          <w:p w14:paraId="3AC6CAE6" w14:textId="77777777" w:rsidR="00BF01F4" w:rsidRPr="00AA718F" w:rsidRDefault="00BF01F4" w:rsidP="00DC5726">
            <w:pPr>
              <w:jc w:val="center"/>
              <w:rPr>
                <w:rFonts w:asciiTheme="minorHAnsi" w:hAnsiTheme="minorHAnsi"/>
                <w:b/>
                <w:sz w:val="22"/>
                <w:szCs w:val="22"/>
                <w:lang w:val="es-CR"/>
              </w:rPr>
            </w:pPr>
            <w:r w:rsidRPr="00AA718F">
              <w:rPr>
                <w:rFonts w:asciiTheme="minorHAnsi" w:hAnsiTheme="minorHAnsi"/>
                <w:b/>
                <w:sz w:val="22"/>
                <w:szCs w:val="22"/>
                <w:lang w:val="es-CR"/>
              </w:rPr>
              <w:t>Colones</w:t>
            </w:r>
          </w:p>
        </w:tc>
        <w:tc>
          <w:tcPr>
            <w:tcW w:w="236" w:type="dxa"/>
            <w:tcBorders>
              <w:top w:val="nil"/>
              <w:left w:val="single" w:sz="24" w:space="0" w:color="auto"/>
              <w:bottom w:val="nil"/>
              <w:right w:val="nil"/>
            </w:tcBorders>
          </w:tcPr>
          <w:p w14:paraId="7762B903" w14:textId="77777777" w:rsidR="00BF01F4" w:rsidRPr="00AA718F" w:rsidRDefault="00BF01F4" w:rsidP="00DC5726">
            <w:pPr>
              <w:jc w:val="center"/>
              <w:rPr>
                <w:rFonts w:asciiTheme="minorHAnsi" w:hAnsiTheme="minorHAnsi"/>
                <w:b/>
                <w:sz w:val="22"/>
                <w:szCs w:val="22"/>
                <w:lang w:val="es-CR"/>
              </w:rPr>
            </w:pPr>
          </w:p>
        </w:tc>
        <w:tc>
          <w:tcPr>
            <w:tcW w:w="4910" w:type="dxa"/>
            <w:gridSpan w:val="3"/>
            <w:tcBorders>
              <w:top w:val="nil"/>
              <w:left w:val="nil"/>
              <w:bottom w:val="single" w:sz="24" w:space="0" w:color="auto"/>
              <w:right w:val="nil"/>
            </w:tcBorders>
          </w:tcPr>
          <w:p w14:paraId="216091AA" w14:textId="77777777" w:rsidR="00BF01F4" w:rsidRPr="00AA718F" w:rsidRDefault="00BF01F4" w:rsidP="00DC5726">
            <w:pPr>
              <w:rPr>
                <w:rFonts w:asciiTheme="minorHAnsi" w:hAnsiTheme="minorHAnsi"/>
                <w:b/>
                <w:sz w:val="22"/>
                <w:szCs w:val="22"/>
                <w:lang w:val="es-CR"/>
              </w:rPr>
            </w:pPr>
            <w:r w:rsidRPr="00AA718F">
              <w:rPr>
                <w:rFonts w:asciiTheme="minorHAnsi" w:hAnsiTheme="minorHAnsi"/>
                <w:b/>
                <w:sz w:val="22"/>
                <w:szCs w:val="22"/>
                <w:lang w:val="es-CR"/>
              </w:rPr>
              <w:t>Cofinanciamiento Recibido:</w:t>
            </w:r>
          </w:p>
        </w:tc>
      </w:tr>
      <w:tr w:rsidR="00BF01F4" w:rsidRPr="00AA718F" w14:paraId="1E5F7993" w14:textId="77777777" w:rsidTr="00BF01F4">
        <w:trPr>
          <w:trHeight w:val="366"/>
        </w:trPr>
        <w:tc>
          <w:tcPr>
            <w:tcW w:w="2977" w:type="dxa"/>
            <w:tcBorders>
              <w:top w:val="single" w:sz="24" w:space="0" w:color="auto"/>
              <w:left w:val="single" w:sz="24" w:space="0" w:color="auto"/>
              <w:right w:val="single" w:sz="4" w:space="0" w:color="auto"/>
            </w:tcBorders>
            <w:vAlign w:val="center"/>
          </w:tcPr>
          <w:p w14:paraId="56DF03A6" w14:textId="77777777" w:rsidR="00BF01F4" w:rsidRPr="00AA718F" w:rsidRDefault="00BF01F4" w:rsidP="00DC5726">
            <w:pPr>
              <w:pStyle w:val="WPDefaults"/>
              <w:rPr>
                <w:rFonts w:asciiTheme="minorHAnsi" w:hAnsiTheme="minorHAnsi"/>
                <w:color w:val="auto"/>
                <w:sz w:val="22"/>
                <w:szCs w:val="22"/>
                <w:lang w:val="es-CR"/>
              </w:rPr>
            </w:pPr>
            <w:r w:rsidRPr="00AA718F">
              <w:rPr>
                <w:rFonts w:asciiTheme="minorHAnsi" w:hAnsiTheme="minorHAnsi"/>
                <w:color w:val="auto"/>
                <w:sz w:val="22"/>
                <w:szCs w:val="22"/>
                <w:lang w:val="es-CR"/>
              </w:rPr>
              <w:t>Monto de la donación</w:t>
            </w:r>
          </w:p>
        </w:tc>
        <w:tc>
          <w:tcPr>
            <w:tcW w:w="2509" w:type="dxa"/>
            <w:tcBorders>
              <w:top w:val="single" w:sz="24" w:space="0" w:color="auto"/>
              <w:left w:val="single" w:sz="4" w:space="0" w:color="auto"/>
              <w:bottom w:val="single" w:sz="4" w:space="0" w:color="auto"/>
              <w:right w:val="single" w:sz="24" w:space="0" w:color="auto"/>
            </w:tcBorders>
            <w:vAlign w:val="center"/>
          </w:tcPr>
          <w:p w14:paraId="449BE9B8" w14:textId="1AFB5A74" w:rsidR="00BF01F4" w:rsidRPr="00AA718F" w:rsidRDefault="00BF01F4" w:rsidP="00DC5726">
            <w:pPr>
              <w:rPr>
                <w:rFonts w:asciiTheme="minorHAnsi" w:hAnsiTheme="minorHAnsi"/>
                <w:sz w:val="22"/>
                <w:szCs w:val="22"/>
                <w:lang w:val="es-CR"/>
              </w:rPr>
            </w:pPr>
            <w:r w:rsidRPr="00AA718F">
              <w:rPr>
                <w:rFonts w:asciiTheme="minorHAnsi" w:hAnsiTheme="minorHAnsi"/>
                <w:sz w:val="22"/>
                <w:szCs w:val="22"/>
                <w:lang w:val="es-CR"/>
              </w:rPr>
              <w:t>¢</w:t>
            </w:r>
            <w:r w:rsidR="00C66240" w:rsidRPr="00AA718F">
              <w:rPr>
                <w:rFonts w:asciiTheme="minorHAnsi" w:hAnsiTheme="minorHAnsi"/>
                <w:sz w:val="22"/>
                <w:szCs w:val="22"/>
                <w:lang w:val="es-CR"/>
              </w:rPr>
              <w:t xml:space="preserve"> 45.762.290</w:t>
            </w:r>
          </w:p>
        </w:tc>
        <w:tc>
          <w:tcPr>
            <w:tcW w:w="236" w:type="dxa"/>
            <w:tcBorders>
              <w:top w:val="nil"/>
              <w:left w:val="single" w:sz="24" w:space="0" w:color="auto"/>
              <w:bottom w:val="nil"/>
              <w:right w:val="single" w:sz="24" w:space="0" w:color="auto"/>
            </w:tcBorders>
          </w:tcPr>
          <w:p w14:paraId="2C621FB2" w14:textId="77777777" w:rsidR="00BF01F4" w:rsidRPr="00AA718F" w:rsidRDefault="00BF01F4" w:rsidP="00DC5726">
            <w:pPr>
              <w:jc w:val="both"/>
              <w:rPr>
                <w:rFonts w:asciiTheme="minorHAnsi" w:hAnsiTheme="minorHAnsi"/>
                <w:sz w:val="22"/>
                <w:szCs w:val="22"/>
                <w:lang w:val="es-CR"/>
              </w:rPr>
            </w:pPr>
          </w:p>
        </w:tc>
        <w:tc>
          <w:tcPr>
            <w:tcW w:w="1620" w:type="dxa"/>
            <w:tcBorders>
              <w:top w:val="single" w:sz="24" w:space="0" w:color="auto"/>
              <w:left w:val="single" w:sz="24" w:space="0" w:color="auto"/>
              <w:bottom w:val="single" w:sz="24" w:space="0" w:color="auto"/>
              <w:right w:val="single" w:sz="4" w:space="0" w:color="auto"/>
            </w:tcBorders>
            <w:shd w:val="clear" w:color="auto" w:fill="auto"/>
            <w:vAlign w:val="center"/>
          </w:tcPr>
          <w:p w14:paraId="4B66C010" w14:textId="77777777" w:rsidR="00BF01F4" w:rsidRPr="00AA718F" w:rsidRDefault="00BF01F4" w:rsidP="00DC5726">
            <w:pPr>
              <w:jc w:val="center"/>
              <w:rPr>
                <w:rFonts w:asciiTheme="minorHAnsi" w:hAnsiTheme="minorHAnsi" w:cs="Arial"/>
                <w:b/>
                <w:sz w:val="22"/>
                <w:szCs w:val="22"/>
                <w:lang w:val="es-CR"/>
              </w:rPr>
            </w:pPr>
            <w:r w:rsidRPr="00AA718F">
              <w:rPr>
                <w:rFonts w:asciiTheme="minorHAnsi" w:hAnsiTheme="minorHAnsi" w:cs="Arial"/>
                <w:b/>
                <w:sz w:val="22"/>
                <w:szCs w:val="22"/>
                <w:lang w:val="es-CR"/>
              </w:rPr>
              <w:t>Fuente</w:t>
            </w:r>
          </w:p>
        </w:tc>
        <w:tc>
          <w:tcPr>
            <w:tcW w:w="1730" w:type="dxa"/>
            <w:tcBorders>
              <w:top w:val="single" w:sz="24" w:space="0" w:color="auto"/>
              <w:left w:val="single" w:sz="4" w:space="0" w:color="auto"/>
              <w:bottom w:val="single" w:sz="24" w:space="0" w:color="auto"/>
              <w:right w:val="single" w:sz="4" w:space="0" w:color="auto"/>
            </w:tcBorders>
            <w:shd w:val="clear" w:color="auto" w:fill="auto"/>
            <w:vAlign w:val="center"/>
          </w:tcPr>
          <w:p w14:paraId="3FE2FBD5" w14:textId="77777777" w:rsidR="00BF01F4" w:rsidRPr="00AA718F" w:rsidRDefault="00BF01F4" w:rsidP="00DC5726">
            <w:pPr>
              <w:jc w:val="center"/>
              <w:rPr>
                <w:rFonts w:asciiTheme="minorHAnsi" w:hAnsiTheme="minorHAnsi" w:cs="Arial"/>
                <w:b/>
                <w:sz w:val="22"/>
                <w:szCs w:val="22"/>
                <w:lang w:val="es-CR"/>
              </w:rPr>
            </w:pPr>
            <w:r w:rsidRPr="00AA718F">
              <w:rPr>
                <w:rFonts w:asciiTheme="minorHAnsi" w:hAnsiTheme="minorHAnsi" w:cs="Arial"/>
                <w:b/>
                <w:sz w:val="22"/>
                <w:szCs w:val="22"/>
                <w:lang w:val="es-CR"/>
              </w:rPr>
              <w:t>Tipo (especie o efectivo)</w:t>
            </w:r>
          </w:p>
        </w:tc>
        <w:tc>
          <w:tcPr>
            <w:tcW w:w="1560" w:type="dxa"/>
            <w:tcBorders>
              <w:top w:val="single" w:sz="24" w:space="0" w:color="auto"/>
              <w:left w:val="single" w:sz="4" w:space="0" w:color="auto"/>
              <w:bottom w:val="single" w:sz="24" w:space="0" w:color="auto"/>
              <w:right w:val="single" w:sz="24" w:space="0" w:color="auto"/>
            </w:tcBorders>
            <w:vAlign w:val="center"/>
          </w:tcPr>
          <w:p w14:paraId="01E3E1F1" w14:textId="77777777" w:rsidR="00BF01F4" w:rsidRPr="00AA718F" w:rsidRDefault="00BF01F4" w:rsidP="00DC5726">
            <w:pPr>
              <w:jc w:val="center"/>
              <w:rPr>
                <w:rFonts w:asciiTheme="minorHAnsi" w:hAnsiTheme="minorHAnsi" w:cs="Arial"/>
                <w:b/>
                <w:sz w:val="22"/>
                <w:szCs w:val="22"/>
                <w:lang w:val="es-CR"/>
              </w:rPr>
            </w:pPr>
            <w:r w:rsidRPr="00AA718F">
              <w:rPr>
                <w:rFonts w:asciiTheme="minorHAnsi" w:hAnsiTheme="minorHAnsi" w:cs="Arial"/>
                <w:b/>
                <w:sz w:val="22"/>
                <w:szCs w:val="22"/>
                <w:lang w:val="es-CR"/>
              </w:rPr>
              <w:t>Monto en Colones</w:t>
            </w:r>
          </w:p>
        </w:tc>
      </w:tr>
      <w:tr w:rsidR="00BF01F4" w:rsidRPr="00AA718F" w14:paraId="2C4F1B03" w14:textId="77777777" w:rsidTr="00BF01F4">
        <w:tc>
          <w:tcPr>
            <w:tcW w:w="2977" w:type="dxa"/>
            <w:tcBorders>
              <w:left w:val="single" w:sz="24" w:space="0" w:color="auto"/>
              <w:right w:val="single" w:sz="4" w:space="0" w:color="auto"/>
            </w:tcBorders>
          </w:tcPr>
          <w:p w14:paraId="4FC7B786" w14:textId="77777777" w:rsidR="00BF01F4" w:rsidRPr="00AA718F" w:rsidRDefault="00BF01F4" w:rsidP="00DC5726">
            <w:pPr>
              <w:jc w:val="both"/>
              <w:rPr>
                <w:rFonts w:asciiTheme="minorHAnsi" w:hAnsiTheme="minorHAnsi"/>
                <w:sz w:val="22"/>
                <w:szCs w:val="22"/>
                <w:lang w:val="es-CR"/>
              </w:rPr>
            </w:pPr>
            <w:r w:rsidRPr="00AA718F">
              <w:rPr>
                <w:rFonts w:asciiTheme="minorHAnsi" w:hAnsiTheme="minorHAnsi"/>
                <w:sz w:val="22"/>
                <w:szCs w:val="22"/>
                <w:lang w:val="es-CR"/>
              </w:rPr>
              <w:t>Fondos recibidos hasta la fecha</w:t>
            </w:r>
          </w:p>
        </w:tc>
        <w:tc>
          <w:tcPr>
            <w:tcW w:w="2509" w:type="dxa"/>
            <w:tcBorders>
              <w:top w:val="single" w:sz="4" w:space="0" w:color="auto"/>
              <w:left w:val="single" w:sz="4" w:space="0" w:color="auto"/>
              <w:bottom w:val="single" w:sz="4" w:space="0" w:color="auto"/>
              <w:right w:val="single" w:sz="24" w:space="0" w:color="auto"/>
            </w:tcBorders>
          </w:tcPr>
          <w:p w14:paraId="3BD86639" w14:textId="469506A9" w:rsidR="00BF01F4" w:rsidRPr="00AA718F" w:rsidRDefault="00C66240" w:rsidP="00DC5726">
            <w:pPr>
              <w:jc w:val="both"/>
              <w:rPr>
                <w:rFonts w:asciiTheme="minorHAnsi" w:hAnsiTheme="minorHAnsi"/>
                <w:sz w:val="22"/>
                <w:szCs w:val="22"/>
                <w:lang w:val="es-CR"/>
              </w:rPr>
            </w:pPr>
            <w:r w:rsidRPr="00AA718F">
              <w:rPr>
                <w:rFonts w:asciiTheme="minorHAnsi" w:hAnsiTheme="minorHAnsi"/>
                <w:sz w:val="22"/>
                <w:szCs w:val="22"/>
                <w:lang w:val="es-CR"/>
              </w:rPr>
              <w:t>¢ 27.457.374</w:t>
            </w:r>
          </w:p>
        </w:tc>
        <w:tc>
          <w:tcPr>
            <w:tcW w:w="236" w:type="dxa"/>
            <w:tcBorders>
              <w:top w:val="nil"/>
              <w:left w:val="single" w:sz="24" w:space="0" w:color="auto"/>
              <w:bottom w:val="nil"/>
              <w:right w:val="single" w:sz="24" w:space="0" w:color="auto"/>
            </w:tcBorders>
          </w:tcPr>
          <w:p w14:paraId="77D66AAD" w14:textId="77777777" w:rsidR="00BF01F4" w:rsidRPr="00AA718F" w:rsidRDefault="00BF01F4" w:rsidP="00DC5726">
            <w:pPr>
              <w:jc w:val="both"/>
              <w:rPr>
                <w:rFonts w:asciiTheme="minorHAnsi" w:hAnsiTheme="minorHAnsi"/>
                <w:sz w:val="22"/>
                <w:szCs w:val="22"/>
                <w:lang w:val="es-CR"/>
              </w:rPr>
            </w:pPr>
          </w:p>
        </w:tc>
        <w:tc>
          <w:tcPr>
            <w:tcW w:w="1620" w:type="dxa"/>
            <w:tcBorders>
              <w:top w:val="single" w:sz="24" w:space="0" w:color="auto"/>
              <w:left w:val="single" w:sz="24" w:space="0" w:color="auto"/>
              <w:right w:val="single" w:sz="4" w:space="0" w:color="auto"/>
            </w:tcBorders>
            <w:shd w:val="clear" w:color="auto" w:fill="auto"/>
          </w:tcPr>
          <w:p w14:paraId="77C7641B" w14:textId="4328B5D6" w:rsidR="00BF01F4" w:rsidRPr="00AA718F" w:rsidRDefault="000C22B4" w:rsidP="00DC5726">
            <w:pPr>
              <w:jc w:val="both"/>
              <w:rPr>
                <w:rFonts w:asciiTheme="minorHAnsi" w:hAnsiTheme="minorHAnsi"/>
                <w:sz w:val="22"/>
                <w:szCs w:val="22"/>
                <w:lang w:val="es-CR"/>
              </w:rPr>
            </w:pPr>
            <w:r w:rsidRPr="00AA718F">
              <w:rPr>
                <w:rFonts w:asciiTheme="minorHAnsi" w:hAnsiTheme="minorHAnsi"/>
                <w:sz w:val="22"/>
                <w:szCs w:val="22"/>
                <w:lang w:val="es-CR"/>
              </w:rPr>
              <w:t>ACGUS</w:t>
            </w:r>
          </w:p>
        </w:tc>
        <w:tc>
          <w:tcPr>
            <w:tcW w:w="1730" w:type="dxa"/>
            <w:tcBorders>
              <w:top w:val="single" w:sz="24" w:space="0" w:color="auto"/>
              <w:left w:val="single" w:sz="4" w:space="0" w:color="auto"/>
              <w:right w:val="single" w:sz="4" w:space="0" w:color="auto"/>
            </w:tcBorders>
            <w:shd w:val="clear" w:color="auto" w:fill="auto"/>
          </w:tcPr>
          <w:p w14:paraId="37586A5A" w14:textId="7680BDBB" w:rsidR="00BF01F4" w:rsidRPr="00AA718F" w:rsidRDefault="000C22B4" w:rsidP="00DC5726">
            <w:pPr>
              <w:jc w:val="both"/>
              <w:rPr>
                <w:rFonts w:asciiTheme="minorHAnsi" w:hAnsiTheme="minorHAnsi"/>
                <w:sz w:val="22"/>
                <w:szCs w:val="22"/>
                <w:lang w:val="es-CR"/>
              </w:rPr>
            </w:pPr>
            <w:r w:rsidRPr="00AA718F">
              <w:rPr>
                <w:rFonts w:asciiTheme="minorHAnsi" w:hAnsiTheme="minorHAnsi"/>
                <w:sz w:val="22"/>
                <w:szCs w:val="22"/>
                <w:lang w:val="es-CR"/>
              </w:rPr>
              <w:t>Especie</w:t>
            </w:r>
          </w:p>
        </w:tc>
        <w:tc>
          <w:tcPr>
            <w:tcW w:w="1560" w:type="dxa"/>
            <w:tcBorders>
              <w:top w:val="single" w:sz="24" w:space="0" w:color="auto"/>
              <w:left w:val="single" w:sz="4" w:space="0" w:color="auto"/>
              <w:right w:val="single" w:sz="24" w:space="0" w:color="auto"/>
            </w:tcBorders>
          </w:tcPr>
          <w:p w14:paraId="55F4D2FD" w14:textId="7A411D0B" w:rsidR="00BF01F4" w:rsidRPr="00AA718F" w:rsidRDefault="000C22B4" w:rsidP="00DC5726">
            <w:pPr>
              <w:jc w:val="both"/>
              <w:rPr>
                <w:rFonts w:asciiTheme="minorHAnsi" w:hAnsiTheme="minorHAnsi"/>
                <w:sz w:val="22"/>
                <w:szCs w:val="22"/>
                <w:lang w:val="es-CR"/>
              </w:rPr>
            </w:pPr>
            <w:r w:rsidRPr="00AA718F">
              <w:rPr>
                <w:rFonts w:asciiTheme="minorHAnsi" w:hAnsiTheme="minorHAnsi"/>
                <w:sz w:val="22"/>
                <w:szCs w:val="22"/>
                <w:lang w:val="es-CR"/>
              </w:rPr>
              <w:t>¢8.858.030</w:t>
            </w:r>
          </w:p>
        </w:tc>
      </w:tr>
      <w:tr w:rsidR="00BF01F4" w:rsidRPr="00AA718F" w14:paraId="74C2CC48" w14:textId="77777777" w:rsidTr="00BF01F4">
        <w:tc>
          <w:tcPr>
            <w:tcW w:w="2977" w:type="dxa"/>
            <w:tcBorders>
              <w:left w:val="single" w:sz="24" w:space="0" w:color="auto"/>
              <w:right w:val="single" w:sz="4" w:space="0" w:color="auto"/>
            </w:tcBorders>
          </w:tcPr>
          <w:p w14:paraId="71CC1987" w14:textId="77777777" w:rsidR="00BF01F4" w:rsidRPr="00AA718F" w:rsidRDefault="00BF01F4" w:rsidP="00DC5726">
            <w:pPr>
              <w:jc w:val="both"/>
              <w:rPr>
                <w:rFonts w:asciiTheme="minorHAnsi" w:hAnsiTheme="minorHAnsi"/>
                <w:sz w:val="22"/>
                <w:szCs w:val="22"/>
                <w:lang w:val="es-CR"/>
              </w:rPr>
            </w:pPr>
            <w:r w:rsidRPr="00AA718F">
              <w:rPr>
                <w:rFonts w:asciiTheme="minorHAnsi" w:hAnsiTheme="minorHAnsi"/>
                <w:sz w:val="22"/>
                <w:szCs w:val="22"/>
                <w:lang w:val="es-CR"/>
              </w:rPr>
              <w:t>Fondos gastados hasta la fecha</w:t>
            </w:r>
          </w:p>
        </w:tc>
        <w:tc>
          <w:tcPr>
            <w:tcW w:w="2509" w:type="dxa"/>
            <w:tcBorders>
              <w:top w:val="single" w:sz="4" w:space="0" w:color="auto"/>
              <w:left w:val="single" w:sz="4" w:space="0" w:color="auto"/>
              <w:bottom w:val="single" w:sz="4" w:space="0" w:color="auto"/>
              <w:right w:val="single" w:sz="24" w:space="0" w:color="auto"/>
            </w:tcBorders>
          </w:tcPr>
          <w:p w14:paraId="3DFC4F46" w14:textId="7BF2BA7F" w:rsidR="00BF01F4" w:rsidRPr="00AA718F" w:rsidRDefault="00DC5726" w:rsidP="00DC5726">
            <w:pPr>
              <w:jc w:val="both"/>
              <w:rPr>
                <w:rFonts w:asciiTheme="minorHAnsi" w:hAnsiTheme="minorHAnsi"/>
                <w:sz w:val="22"/>
                <w:szCs w:val="22"/>
                <w:lang w:val="es-CR"/>
              </w:rPr>
            </w:pPr>
            <w:r w:rsidRPr="00AA718F">
              <w:rPr>
                <w:rFonts w:asciiTheme="minorHAnsi" w:hAnsiTheme="minorHAnsi"/>
                <w:sz w:val="22"/>
                <w:szCs w:val="22"/>
                <w:lang w:val="es-CR"/>
              </w:rPr>
              <w:t>¢</w:t>
            </w:r>
            <w:r w:rsidR="00A246E6" w:rsidRPr="00AA718F">
              <w:rPr>
                <w:rFonts w:asciiTheme="minorHAnsi" w:hAnsiTheme="minorHAnsi"/>
                <w:sz w:val="22"/>
                <w:szCs w:val="22"/>
                <w:lang w:val="es-CR"/>
              </w:rPr>
              <w:t xml:space="preserve"> 26.081.169.0</w:t>
            </w:r>
            <w:r w:rsidRPr="00AA718F">
              <w:rPr>
                <w:rFonts w:asciiTheme="minorHAnsi" w:hAnsiTheme="minorHAnsi"/>
                <w:sz w:val="22"/>
                <w:szCs w:val="22"/>
                <w:lang w:val="es-CR"/>
              </w:rPr>
              <w:t>8</w:t>
            </w:r>
          </w:p>
        </w:tc>
        <w:tc>
          <w:tcPr>
            <w:tcW w:w="236" w:type="dxa"/>
            <w:tcBorders>
              <w:top w:val="nil"/>
              <w:left w:val="single" w:sz="24" w:space="0" w:color="auto"/>
              <w:bottom w:val="nil"/>
              <w:right w:val="single" w:sz="24" w:space="0" w:color="auto"/>
            </w:tcBorders>
          </w:tcPr>
          <w:p w14:paraId="1379F465" w14:textId="77777777" w:rsidR="00BF01F4" w:rsidRPr="00AA718F" w:rsidRDefault="00BF01F4" w:rsidP="00DC5726">
            <w:pPr>
              <w:jc w:val="both"/>
              <w:rPr>
                <w:rFonts w:asciiTheme="minorHAnsi" w:hAnsiTheme="minorHAnsi"/>
                <w:sz w:val="22"/>
                <w:szCs w:val="22"/>
                <w:lang w:val="es-CR"/>
              </w:rPr>
            </w:pPr>
          </w:p>
        </w:tc>
        <w:tc>
          <w:tcPr>
            <w:tcW w:w="1620" w:type="dxa"/>
            <w:tcBorders>
              <w:left w:val="single" w:sz="24" w:space="0" w:color="auto"/>
              <w:right w:val="single" w:sz="4" w:space="0" w:color="auto"/>
            </w:tcBorders>
            <w:shd w:val="clear" w:color="auto" w:fill="auto"/>
          </w:tcPr>
          <w:p w14:paraId="48A17080" w14:textId="5B837BE4" w:rsidR="00BF01F4" w:rsidRPr="00AA718F" w:rsidRDefault="000C22B4" w:rsidP="00DC5726">
            <w:pPr>
              <w:jc w:val="both"/>
              <w:rPr>
                <w:rFonts w:asciiTheme="minorHAnsi" w:hAnsiTheme="minorHAnsi"/>
                <w:sz w:val="22"/>
                <w:szCs w:val="22"/>
                <w:lang w:val="es-CR"/>
              </w:rPr>
            </w:pPr>
            <w:r w:rsidRPr="00AA718F">
              <w:rPr>
                <w:rFonts w:asciiTheme="minorHAnsi" w:hAnsiTheme="minorHAnsi"/>
                <w:sz w:val="22"/>
                <w:szCs w:val="22"/>
                <w:lang w:val="es-CR"/>
              </w:rPr>
              <w:t>Productores (as)</w:t>
            </w:r>
          </w:p>
        </w:tc>
        <w:tc>
          <w:tcPr>
            <w:tcW w:w="1730" w:type="dxa"/>
            <w:tcBorders>
              <w:left w:val="single" w:sz="4" w:space="0" w:color="auto"/>
              <w:right w:val="single" w:sz="4" w:space="0" w:color="auto"/>
            </w:tcBorders>
            <w:shd w:val="clear" w:color="auto" w:fill="auto"/>
          </w:tcPr>
          <w:p w14:paraId="7465C5F9" w14:textId="286D06D2" w:rsidR="00BF01F4" w:rsidRPr="00AA718F" w:rsidRDefault="000C22B4" w:rsidP="00DC5726">
            <w:pPr>
              <w:jc w:val="both"/>
              <w:rPr>
                <w:rFonts w:asciiTheme="minorHAnsi" w:hAnsiTheme="minorHAnsi"/>
                <w:sz w:val="22"/>
                <w:szCs w:val="22"/>
                <w:lang w:val="es-CR"/>
              </w:rPr>
            </w:pPr>
            <w:r w:rsidRPr="00AA718F">
              <w:rPr>
                <w:rFonts w:asciiTheme="minorHAnsi" w:hAnsiTheme="minorHAnsi"/>
                <w:sz w:val="22"/>
                <w:szCs w:val="22"/>
                <w:lang w:val="es-CR"/>
              </w:rPr>
              <w:t>Especie</w:t>
            </w:r>
          </w:p>
        </w:tc>
        <w:tc>
          <w:tcPr>
            <w:tcW w:w="1560" w:type="dxa"/>
            <w:tcBorders>
              <w:left w:val="single" w:sz="4" w:space="0" w:color="auto"/>
              <w:right w:val="single" w:sz="24" w:space="0" w:color="auto"/>
            </w:tcBorders>
          </w:tcPr>
          <w:p w14:paraId="7F68DBBD" w14:textId="20DB122E" w:rsidR="00BF01F4" w:rsidRPr="00AA718F" w:rsidRDefault="000C22B4" w:rsidP="00DC5726">
            <w:pPr>
              <w:jc w:val="both"/>
              <w:rPr>
                <w:rFonts w:asciiTheme="minorHAnsi" w:hAnsiTheme="minorHAnsi"/>
                <w:sz w:val="22"/>
                <w:szCs w:val="22"/>
                <w:lang w:val="es-CR"/>
              </w:rPr>
            </w:pPr>
            <w:r w:rsidRPr="00AA718F">
              <w:rPr>
                <w:rFonts w:asciiTheme="minorHAnsi" w:hAnsiTheme="minorHAnsi"/>
                <w:sz w:val="22"/>
                <w:szCs w:val="22"/>
                <w:lang w:val="es-CR"/>
              </w:rPr>
              <w:t>¢14. 256.225</w:t>
            </w:r>
          </w:p>
        </w:tc>
      </w:tr>
      <w:tr w:rsidR="00BF01F4" w:rsidRPr="00AA718F" w14:paraId="3D99381D" w14:textId="77777777" w:rsidTr="00BF01F4">
        <w:tc>
          <w:tcPr>
            <w:tcW w:w="2977" w:type="dxa"/>
            <w:tcBorders>
              <w:left w:val="single" w:sz="24" w:space="0" w:color="auto"/>
              <w:right w:val="single" w:sz="4" w:space="0" w:color="auto"/>
            </w:tcBorders>
          </w:tcPr>
          <w:p w14:paraId="7023D246" w14:textId="77777777" w:rsidR="00BF01F4" w:rsidRPr="00AA718F" w:rsidRDefault="00BF01F4" w:rsidP="00DC5726">
            <w:pPr>
              <w:jc w:val="both"/>
              <w:rPr>
                <w:rFonts w:asciiTheme="minorHAnsi" w:hAnsiTheme="minorHAnsi"/>
                <w:sz w:val="22"/>
                <w:szCs w:val="22"/>
                <w:lang w:val="es-CR"/>
              </w:rPr>
            </w:pPr>
            <w:r w:rsidRPr="00AA718F">
              <w:rPr>
                <w:rFonts w:asciiTheme="minorHAnsi" w:hAnsiTheme="minorHAnsi"/>
                <w:sz w:val="22"/>
                <w:szCs w:val="22"/>
                <w:lang w:val="es-CR"/>
              </w:rPr>
              <w:t>Balance:</w:t>
            </w:r>
          </w:p>
        </w:tc>
        <w:tc>
          <w:tcPr>
            <w:tcW w:w="2509" w:type="dxa"/>
            <w:tcBorders>
              <w:top w:val="single" w:sz="4" w:space="0" w:color="auto"/>
              <w:left w:val="single" w:sz="4" w:space="0" w:color="auto"/>
              <w:bottom w:val="single" w:sz="4" w:space="0" w:color="auto"/>
              <w:right w:val="single" w:sz="24" w:space="0" w:color="auto"/>
            </w:tcBorders>
          </w:tcPr>
          <w:p w14:paraId="2946CBD4" w14:textId="67751285" w:rsidR="00BF01F4" w:rsidRPr="00AA718F" w:rsidRDefault="00A246E6" w:rsidP="00DC5726">
            <w:pPr>
              <w:jc w:val="both"/>
              <w:rPr>
                <w:rFonts w:asciiTheme="minorHAnsi" w:hAnsiTheme="minorHAnsi"/>
                <w:sz w:val="22"/>
                <w:szCs w:val="22"/>
                <w:lang w:val="es-CR"/>
              </w:rPr>
            </w:pPr>
            <w:r w:rsidRPr="00AA718F">
              <w:rPr>
                <w:rFonts w:asciiTheme="minorHAnsi" w:hAnsiTheme="minorHAnsi"/>
                <w:sz w:val="22"/>
                <w:szCs w:val="22"/>
                <w:lang w:val="es-CR"/>
              </w:rPr>
              <w:t>¢ 1.376.208.</w:t>
            </w:r>
            <w:r w:rsidR="00482359">
              <w:rPr>
                <w:rFonts w:asciiTheme="minorHAnsi" w:hAnsiTheme="minorHAnsi"/>
                <w:sz w:val="22"/>
                <w:szCs w:val="22"/>
                <w:lang w:val="es-CR"/>
              </w:rPr>
              <w:t>92</w:t>
            </w:r>
          </w:p>
        </w:tc>
        <w:tc>
          <w:tcPr>
            <w:tcW w:w="236" w:type="dxa"/>
            <w:tcBorders>
              <w:top w:val="nil"/>
              <w:left w:val="single" w:sz="24" w:space="0" w:color="auto"/>
              <w:bottom w:val="nil"/>
              <w:right w:val="single" w:sz="24" w:space="0" w:color="auto"/>
            </w:tcBorders>
          </w:tcPr>
          <w:p w14:paraId="1C065C5C" w14:textId="77777777" w:rsidR="00BF01F4" w:rsidRPr="00AA718F" w:rsidRDefault="00BF01F4" w:rsidP="00DC5726">
            <w:pPr>
              <w:jc w:val="both"/>
              <w:rPr>
                <w:rFonts w:asciiTheme="minorHAnsi" w:hAnsiTheme="minorHAnsi"/>
                <w:sz w:val="22"/>
                <w:szCs w:val="22"/>
                <w:lang w:val="es-CR"/>
              </w:rPr>
            </w:pPr>
          </w:p>
        </w:tc>
        <w:tc>
          <w:tcPr>
            <w:tcW w:w="1620" w:type="dxa"/>
            <w:tcBorders>
              <w:left w:val="single" w:sz="24" w:space="0" w:color="auto"/>
              <w:right w:val="single" w:sz="4" w:space="0" w:color="auto"/>
            </w:tcBorders>
            <w:shd w:val="clear" w:color="auto" w:fill="auto"/>
          </w:tcPr>
          <w:p w14:paraId="3B11EED1" w14:textId="01776018" w:rsidR="00BF01F4" w:rsidRPr="00AA718F" w:rsidRDefault="000C22B4" w:rsidP="00DC5726">
            <w:pPr>
              <w:jc w:val="both"/>
              <w:rPr>
                <w:rFonts w:asciiTheme="minorHAnsi" w:hAnsiTheme="minorHAnsi"/>
                <w:sz w:val="22"/>
                <w:szCs w:val="22"/>
                <w:lang w:val="es-CR"/>
              </w:rPr>
            </w:pPr>
            <w:r w:rsidRPr="00AA718F">
              <w:rPr>
                <w:rFonts w:asciiTheme="minorHAnsi" w:hAnsiTheme="minorHAnsi"/>
                <w:sz w:val="22"/>
                <w:szCs w:val="22"/>
                <w:lang w:val="es-CR"/>
              </w:rPr>
              <w:t>M.A.G</w:t>
            </w:r>
          </w:p>
        </w:tc>
        <w:tc>
          <w:tcPr>
            <w:tcW w:w="1730" w:type="dxa"/>
            <w:tcBorders>
              <w:left w:val="single" w:sz="4" w:space="0" w:color="auto"/>
              <w:right w:val="single" w:sz="4" w:space="0" w:color="auto"/>
            </w:tcBorders>
            <w:shd w:val="clear" w:color="auto" w:fill="auto"/>
          </w:tcPr>
          <w:p w14:paraId="3A03A703" w14:textId="42895B5B" w:rsidR="00BF01F4" w:rsidRPr="00AA718F" w:rsidRDefault="000C22B4" w:rsidP="00DC5726">
            <w:pPr>
              <w:jc w:val="both"/>
              <w:rPr>
                <w:rFonts w:asciiTheme="minorHAnsi" w:hAnsiTheme="minorHAnsi"/>
                <w:sz w:val="22"/>
                <w:szCs w:val="22"/>
                <w:lang w:val="es-CR"/>
              </w:rPr>
            </w:pPr>
            <w:r w:rsidRPr="00AA718F">
              <w:rPr>
                <w:rFonts w:asciiTheme="minorHAnsi" w:hAnsiTheme="minorHAnsi"/>
                <w:sz w:val="22"/>
                <w:szCs w:val="22"/>
                <w:lang w:val="es-CR"/>
              </w:rPr>
              <w:t>Especie</w:t>
            </w:r>
          </w:p>
        </w:tc>
        <w:tc>
          <w:tcPr>
            <w:tcW w:w="1560" w:type="dxa"/>
            <w:tcBorders>
              <w:left w:val="single" w:sz="4" w:space="0" w:color="auto"/>
              <w:right w:val="single" w:sz="24" w:space="0" w:color="auto"/>
            </w:tcBorders>
          </w:tcPr>
          <w:p w14:paraId="392AE4D3" w14:textId="361E9E0D" w:rsidR="00BF01F4" w:rsidRPr="00AA718F" w:rsidRDefault="000C22B4" w:rsidP="00DC5726">
            <w:pPr>
              <w:jc w:val="both"/>
              <w:rPr>
                <w:rFonts w:asciiTheme="minorHAnsi" w:hAnsiTheme="minorHAnsi"/>
                <w:sz w:val="22"/>
                <w:szCs w:val="22"/>
                <w:lang w:val="es-CR"/>
              </w:rPr>
            </w:pPr>
            <w:r w:rsidRPr="00AA718F">
              <w:rPr>
                <w:rFonts w:asciiTheme="minorHAnsi" w:hAnsiTheme="minorHAnsi"/>
                <w:sz w:val="22"/>
                <w:szCs w:val="22"/>
                <w:lang w:val="es-CR"/>
              </w:rPr>
              <w:t>¢ 420.000</w:t>
            </w:r>
          </w:p>
        </w:tc>
      </w:tr>
      <w:tr w:rsidR="00BF01F4" w:rsidRPr="00AA718F" w14:paraId="62769AA8" w14:textId="77777777" w:rsidTr="00BF01F4">
        <w:tc>
          <w:tcPr>
            <w:tcW w:w="2977" w:type="dxa"/>
            <w:tcBorders>
              <w:left w:val="single" w:sz="24" w:space="0" w:color="auto"/>
              <w:bottom w:val="single" w:sz="24" w:space="0" w:color="auto"/>
              <w:right w:val="single" w:sz="4" w:space="0" w:color="auto"/>
            </w:tcBorders>
          </w:tcPr>
          <w:p w14:paraId="3A0A729F" w14:textId="77777777" w:rsidR="00BF01F4" w:rsidRPr="00AA718F" w:rsidRDefault="00BF01F4" w:rsidP="00DC5726">
            <w:pPr>
              <w:jc w:val="both"/>
              <w:rPr>
                <w:rFonts w:asciiTheme="minorHAnsi" w:hAnsiTheme="minorHAnsi"/>
                <w:b/>
                <w:sz w:val="22"/>
                <w:szCs w:val="22"/>
                <w:lang w:val="es-CR"/>
              </w:rPr>
            </w:pPr>
            <w:r w:rsidRPr="00AA718F">
              <w:rPr>
                <w:rFonts w:asciiTheme="minorHAnsi" w:hAnsiTheme="minorHAnsi"/>
                <w:b/>
                <w:sz w:val="22"/>
                <w:szCs w:val="22"/>
                <w:lang w:val="es-CR"/>
              </w:rPr>
              <w:t>Desembolso Solicitado al PNUD</w:t>
            </w:r>
          </w:p>
        </w:tc>
        <w:tc>
          <w:tcPr>
            <w:tcW w:w="2509" w:type="dxa"/>
            <w:tcBorders>
              <w:top w:val="single" w:sz="4" w:space="0" w:color="auto"/>
              <w:left w:val="single" w:sz="4" w:space="0" w:color="auto"/>
              <w:bottom w:val="single" w:sz="24" w:space="0" w:color="auto"/>
              <w:right w:val="single" w:sz="24" w:space="0" w:color="auto"/>
            </w:tcBorders>
          </w:tcPr>
          <w:p w14:paraId="3DDC1F8B" w14:textId="5E2D535D" w:rsidR="00BF01F4" w:rsidRPr="00AA718F" w:rsidRDefault="00BF01F4" w:rsidP="00DC5726">
            <w:pPr>
              <w:jc w:val="both"/>
              <w:rPr>
                <w:rFonts w:asciiTheme="minorHAnsi" w:hAnsiTheme="minorHAnsi"/>
                <w:b/>
                <w:sz w:val="22"/>
                <w:szCs w:val="22"/>
                <w:lang w:val="es-CR"/>
              </w:rPr>
            </w:pPr>
            <w:r w:rsidRPr="00AA718F">
              <w:rPr>
                <w:rFonts w:asciiTheme="minorHAnsi" w:hAnsiTheme="minorHAnsi"/>
                <w:b/>
                <w:sz w:val="22"/>
                <w:szCs w:val="22"/>
                <w:lang w:val="es-CR"/>
              </w:rPr>
              <w:t xml:space="preserve">¢ </w:t>
            </w:r>
            <w:r w:rsidR="00C66240" w:rsidRPr="00AA718F">
              <w:rPr>
                <w:rFonts w:asciiTheme="minorHAnsi" w:hAnsiTheme="minorHAnsi"/>
                <w:b/>
                <w:sz w:val="22"/>
                <w:szCs w:val="22"/>
                <w:lang w:val="es-CR"/>
              </w:rPr>
              <w:t>18.304.916</w:t>
            </w:r>
          </w:p>
        </w:tc>
        <w:tc>
          <w:tcPr>
            <w:tcW w:w="236" w:type="dxa"/>
            <w:tcBorders>
              <w:top w:val="nil"/>
              <w:left w:val="single" w:sz="24" w:space="0" w:color="auto"/>
              <w:bottom w:val="nil"/>
              <w:right w:val="single" w:sz="24" w:space="0" w:color="auto"/>
            </w:tcBorders>
          </w:tcPr>
          <w:p w14:paraId="40B2F2E9" w14:textId="77777777" w:rsidR="00BF01F4" w:rsidRPr="00AA718F" w:rsidRDefault="00BF01F4" w:rsidP="00DC5726">
            <w:pPr>
              <w:jc w:val="both"/>
              <w:rPr>
                <w:rFonts w:asciiTheme="minorHAnsi" w:hAnsiTheme="minorHAnsi"/>
                <w:sz w:val="22"/>
                <w:szCs w:val="22"/>
                <w:lang w:val="es-CR"/>
              </w:rPr>
            </w:pPr>
          </w:p>
        </w:tc>
        <w:tc>
          <w:tcPr>
            <w:tcW w:w="1620" w:type="dxa"/>
            <w:tcBorders>
              <w:left w:val="single" w:sz="24" w:space="0" w:color="auto"/>
              <w:bottom w:val="single" w:sz="24" w:space="0" w:color="auto"/>
              <w:right w:val="single" w:sz="4" w:space="0" w:color="auto"/>
            </w:tcBorders>
            <w:shd w:val="clear" w:color="auto" w:fill="auto"/>
          </w:tcPr>
          <w:p w14:paraId="2C1D9F33" w14:textId="77777777" w:rsidR="00BF01F4" w:rsidRPr="00AA718F" w:rsidRDefault="00BF01F4" w:rsidP="00DC5726">
            <w:pPr>
              <w:jc w:val="both"/>
              <w:rPr>
                <w:rFonts w:asciiTheme="minorHAnsi" w:hAnsiTheme="minorHAnsi"/>
                <w:sz w:val="22"/>
                <w:szCs w:val="22"/>
                <w:lang w:val="es-CR"/>
              </w:rPr>
            </w:pPr>
          </w:p>
        </w:tc>
        <w:tc>
          <w:tcPr>
            <w:tcW w:w="1730" w:type="dxa"/>
            <w:tcBorders>
              <w:left w:val="single" w:sz="4" w:space="0" w:color="auto"/>
              <w:bottom w:val="single" w:sz="24" w:space="0" w:color="auto"/>
              <w:right w:val="single" w:sz="4" w:space="0" w:color="auto"/>
            </w:tcBorders>
            <w:shd w:val="clear" w:color="auto" w:fill="auto"/>
          </w:tcPr>
          <w:p w14:paraId="0771371B" w14:textId="77777777" w:rsidR="00BF01F4" w:rsidRPr="00AA718F" w:rsidRDefault="00BF01F4" w:rsidP="00DC5726">
            <w:pPr>
              <w:jc w:val="both"/>
              <w:rPr>
                <w:rFonts w:asciiTheme="minorHAnsi" w:hAnsiTheme="minorHAnsi"/>
                <w:sz w:val="22"/>
                <w:szCs w:val="22"/>
                <w:lang w:val="es-CR"/>
              </w:rPr>
            </w:pPr>
            <w:r w:rsidRPr="00AA718F">
              <w:rPr>
                <w:rFonts w:asciiTheme="minorHAnsi" w:hAnsiTheme="minorHAnsi"/>
                <w:sz w:val="22"/>
                <w:szCs w:val="22"/>
                <w:lang w:val="es-CR"/>
              </w:rPr>
              <w:t>TOTAL</w:t>
            </w:r>
          </w:p>
        </w:tc>
        <w:tc>
          <w:tcPr>
            <w:tcW w:w="1560" w:type="dxa"/>
            <w:tcBorders>
              <w:left w:val="single" w:sz="4" w:space="0" w:color="auto"/>
              <w:bottom w:val="single" w:sz="24" w:space="0" w:color="auto"/>
              <w:right w:val="single" w:sz="24" w:space="0" w:color="auto"/>
            </w:tcBorders>
          </w:tcPr>
          <w:p w14:paraId="1D5BB68A" w14:textId="1B1BDFC4" w:rsidR="00BF01F4" w:rsidRPr="00AA718F" w:rsidRDefault="00BF01F4" w:rsidP="00DC5726">
            <w:pPr>
              <w:jc w:val="both"/>
              <w:rPr>
                <w:rFonts w:asciiTheme="minorHAnsi" w:hAnsiTheme="minorHAnsi"/>
                <w:sz w:val="22"/>
                <w:szCs w:val="22"/>
                <w:lang w:val="es-CR"/>
              </w:rPr>
            </w:pPr>
            <w:r w:rsidRPr="00AA718F">
              <w:rPr>
                <w:rFonts w:asciiTheme="minorHAnsi" w:hAnsiTheme="minorHAnsi"/>
                <w:sz w:val="22"/>
                <w:szCs w:val="22"/>
                <w:lang w:val="es-CR"/>
              </w:rPr>
              <w:t xml:space="preserve">¢ </w:t>
            </w:r>
            <w:r w:rsidR="000C22B4" w:rsidRPr="00AA718F">
              <w:rPr>
                <w:rFonts w:asciiTheme="minorHAnsi" w:hAnsiTheme="minorHAnsi"/>
                <w:sz w:val="22"/>
                <w:szCs w:val="22"/>
                <w:lang w:val="es-CR"/>
              </w:rPr>
              <w:t>23.534.255</w:t>
            </w:r>
          </w:p>
        </w:tc>
      </w:tr>
    </w:tbl>
    <w:p w14:paraId="7B1806A7" w14:textId="77777777" w:rsidR="00BF01F4" w:rsidRPr="00AA718F" w:rsidRDefault="00BF01F4" w:rsidP="00BF01F4">
      <w:pPr>
        <w:rPr>
          <w:rFonts w:asciiTheme="minorHAnsi" w:hAnsiTheme="minorHAnsi"/>
          <w:b/>
          <w:sz w:val="22"/>
          <w:szCs w:val="22"/>
          <w:lang w:val="es-PA"/>
        </w:rPr>
      </w:pPr>
    </w:p>
    <w:p w14:paraId="63C43CE3" w14:textId="77777777" w:rsidR="00BF01F4" w:rsidRPr="00AA718F" w:rsidRDefault="00BF01F4" w:rsidP="00BF01F4">
      <w:pPr>
        <w:jc w:val="both"/>
        <w:rPr>
          <w:rFonts w:asciiTheme="minorHAnsi" w:hAnsiTheme="minorHAnsi"/>
          <w:b/>
          <w:sz w:val="22"/>
          <w:szCs w:val="22"/>
          <w:lang w:val="es-CR"/>
        </w:rPr>
      </w:pPr>
      <w:r w:rsidRPr="00AA718F">
        <w:rPr>
          <w:rFonts w:asciiTheme="minorHAnsi" w:hAnsiTheme="minorHAnsi"/>
          <w:b/>
          <w:sz w:val="22"/>
          <w:szCs w:val="22"/>
          <w:lang w:val="es-CR"/>
        </w:rPr>
        <w:t>Informe hecho por:</w:t>
      </w:r>
    </w:p>
    <w:p w14:paraId="7A60B2FE" w14:textId="77777777" w:rsidR="00BF01F4" w:rsidRPr="00AA718F" w:rsidRDefault="00BF01F4" w:rsidP="00BF01F4">
      <w:pPr>
        <w:jc w:val="both"/>
        <w:rPr>
          <w:rFonts w:asciiTheme="minorHAnsi" w:hAnsiTheme="minorHAnsi"/>
          <w:sz w:val="22"/>
          <w:szCs w:val="22"/>
          <w:lang w:val="es-CR"/>
        </w:rPr>
      </w:pPr>
    </w:p>
    <w:p w14:paraId="6ABFB501" w14:textId="51A29402" w:rsidR="00BF01F4" w:rsidRPr="00AA718F" w:rsidRDefault="00C66240" w:rsidP="00BF01F4">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heme="minorHAnsi" w:hAnsiTheme="minorHAnsi"/>
          <w:sz w:val="22"/>
          <w:szCs w:val="22"/>
          <w:u w:val="single"/>
          <w:lang w:val="es-CR"/>
        </w:rPr>
      </w:pPr>
      <w:r w:rsidRPr="00AA718F">
        <w:rPr>
          <w:rFonts w:asciiTheme="minorHAnsi" w:hAnsiTheme="minorHAnsi"/>
          <w:sz w:val="22"/>
          <w:szCs w:val="22"/>
          <w:lang w:val="es-CR"/>
        </w:rPr>
        <w:t>Nombre: Ing. Byron Espinoza</w:t>
      </w:r>
      <w:r w:rsidR="004226A2" w:rsidRPr="00AA718F">
        <w:rPr>
          <w:rFonts w:asciiTheme="minorHAnsi" w:hAnsiTheme="minorHAnsi"/>
          <w:sz w:val="22"/>
          <w:szCs w:val="22"/>
          <w:lang w:val="es-CR"/>
        </w:rPr>
        <w:t xml:space="preserve"> Monge</w:t>
      </w:r>
      <w:r w:rsidRPr="00AA718F">
        <w:rPr>
          <w:rFonts w:asciiTheme="minorHAnsi" w:hAnsiTheme="minorHAnsi"/>
          <w:sz w:val="22"/>
          <w:szCs w:val="22"/>
          <w:lang w:val="es-CR"/>
        </w:rPr>
        <w:t xml:space="preserve"> y Ing. Henry Arce Salazar </w:t>
      </w:r>
    </w:p>
    <w:p w14:paraId="578FD595" w14:textId="3DF2D91A" w:rsidR="00BF01F4" w:rsidRPr="00AA718F" w:rsidRDefault="00C66240" w:rsidP="00BF01F4">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heme="minorHAnsi" w:hAnsiTheme="minorHAnsi"/>
          <w:sz w:val="22"/>
          <w:szCs w:val="22"/>
          <w:u w:val="single"/>
          <w:lang w:val="es-CR"/>
        </w:rPr>
      </w:pPr>
      <w:r w:rsidRPr="00AA718F">
        <w:rPr>
          <w:rFonts w:asciiTheme="minorHAnsi" w:hAnsiTheme="minorHAnsi"/>
          <w:sz w:val="22"/>
          <w:szCs w:val="22"/>
          <w:lang w:val="es-CR"/>
        </w:rPr>
        <w:t>Cargo: Asistente Dirección Ejecutiva y Regente Agropecuario.</w:t>
      </w:r>
    </w:p>
    <w:p w14:paraId="44019663" w14:textId="77777777" w:rsidR="00BF01F4" w:rsidRPr="00AA718F" w:rsidRDefault="00BF01F4" w:rsidP="00BF01F4">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heme="minorHAnsi" w:hAnsiTheme="minorHAnsi"/>
          <w:sz w:val="22"/>
          <w:szCs w:val="22"/>
          <w:u w:val="single"/>
          <w:lang w:val="es-CR"/>
        </w:rPr>
      </w:pPr>
      <w:r w:rsidRPr="00AA718F">
        <w:rPr>
          <w:rFonts w:asciiTheme="minorHAnsi" w:hAnsiTheme="minorHAnsi"/>
          <w:sz w:val="22"/>
          <w:szCs w:val="22"/>
          <w:lang w:val="es-CR"/>
        </w:rPr>
        <w:t>Firma:</w:t>
      </w:r>
    </w:p>
    <w:p w14:paraId="0BF324F7" w14:textId="2898FD6A" w:rsidR="00BF01F4" w:rsidRPr="00AA718F" w:rsidRDefault="00BF01F4" w:rsidP="00BF01F4">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heme="minorHAnsi" w:hAnsiTheme="minorHAnsi"/>
          <w:sz w:val="22"/>
          <w:szCs w:val="22"/>
          <w:u w:val="single"/>
          <w:lang w:val="es-CR"/>
        </w:rPr>
      </w:pPr>
      <w:r w:rsidRPr="00AA718F">
        <w:rPr>
          <w:rFonts w:asciiTheme="minorHAnsi" w:hAnsiTheme="minorHAnsi"/>
          <w:sz w:val="22"/>
          <w:szCs w:val="22"/>
          <w:lang w:val="es-CR"/>
        </w:rPr>
        <w:t>Fecha de entrega:</w:t>
      </w:r>
      <w:r w:rsidR="00C66240" w:rsidRPr="00AA718F">
        <w:rPr>
          <w:rFonts w:asciiTheme="minorHAnsi" w:hAnsiTheme="minorHAnsi"/>
          <w:sz w:val="22"/>
          <w:szCs w:val="22"/>
          <w:lang w:val="es-CR"/>
        </w:rPr>
        <w:t xml:space="preserve"> 27 de Enero 2020</w:t>
      </w:r>
    </w:p>
    <w:p w14:paraId="09DDD8C6" w14:textId="77777777" w:rsidR="00BF01F4" w:rsidRPr="00AA718F" w:rsidRDefault="00BF01F4" w:rsidP="00BF01F4">
      <w:pPr>
        <w:rPr>
          <w:rFonts w:asciiTheme="minorHAnsi" w:hAnsiTheme="minorHAnsi"/>
          <w:b/>
          <w:sz w:val="22"/>
          <w:szCs w:val="22"/>
          <w:lang w:val="es-PA"/>
        </w:rPr>
      </w:pPr>
    </w:p>
    <w:p w14:paraId="1A123645" w14:textId="77777777" w:rsidR="00BF01F4" w:rsidRPr="00AA718F" w:rsidRDefault="00BF01F4" w:rsidP="00BF01F4">
      <w:pPr>
        <w:rPr>
          <w:rFonts w:asciiTheme="minorHAnsi" w:hAnsiTheme="minorHAnsi"/>
          <w:b/>
          <w:sz w:val="22"/>
          <w:szCs w:val="22"/>
          <w:lang w:val="es-PA"/>
        </w:rPr>
      </w:pPr>
    </w:p>
    <w:p w14:paraId="17641947" w14:textId="77777777" w:rsidR="000C22B4" w:rsidRPr="00AA718F" w:rsidRDefault="000C22B4" w:rsidP="00BF01F4">
      <w:pPr>
        <w:rPr>
          <w:rFonts w:asciiTheme="minorHAnsi" w:hAnsiTheme="minorHAnsi"/>
          <w:b/>
          <w:sz w:val="22"/>
          <w:szCs w:val="22"/>
          <w:lang w:val="es-PA"/>
        </w:rPr>
      </w:pPr>
    </w:p>
    <w:p w14:paraId="762A7FAC" w14:textId="77777777" w:rsidR="000C22B4" w:rsidRPr="00AA718F" w:rsidRDefault="000C22B4" w:rsidP="00BF01F4">
      <w:pPr>
        <w:rPr>
          <w:rFonts w:asciiTheme="minorHAnsi" w:hAnsiTheme="minorHAnsi"/>
          <w:b/>
          <w:sz w:val="22"/>
          <w:szCs w:val="22"/>
          <w:lang w:val="es-PA"/>
        </w:rPr>
      </w:pPr>
    </w:p>
    <w:p w14:paraId="5770E33E" w14:textId="77777777" w:rsidR="000C22B4" w:rsidRPr="00AA718F" w:rsidRDefault="000C22B4" w:rsidP="00BF01F4">
      <w:pPr>
        <w:rPr>
          <w:rFonts w:asciiTheme="minorHAnsi" w:hAnsiTheme="minorHAnsi"/>
          <w:b/>
          <w:sz w:val="22"/>
          <w:szCs w:val="22"/>
          <w:lang w:val="es-PA"/>
        </w:rPr>
      </w:pPr>
    </w:p>
    <w:p w14:paraId="20CAA1CF" w14:textId="77777777" w:rsidR="000C22B4" w:rsidRPr="00AA718F" w:rsidRDefault="000C22B4" w:rsidP="00BF01F4">
      <w:pPr>
        <w:rPr>
          <w:rFonts w:asciiTheme="minorHAnsi" w:hAnsiTheme="minorHAnsi"/>
          <w:b/>
          <w:sz w:val="22"/>
          <w:szCs w:val="22"/>
          <w:lang w:val="es-PA"/>
        </w:rPr>
      </w:pPr>
    </w:p>
    <w:p w14:paraId="18AE4556" w14:textId="77777777" w:rsidR="000C22B4" w:rsidRPr="00AA718F" w:rsidRDefault="000C22B4" w:rsidP="00BF01F4">
      <w:pPr>
        <w:rPr>
          <w:rFonts w:asciiTheme="minorHAnsi" w:hAnsiTheme="minorHAnsi"/>
          <w:b/>
          <w:sz w:val="22"/>
          <w:szCs w:val="22"/>
          <w:lang w:val="es-PA"/>
        </w:rPr>
      </w:pPr>
    </w:p>
    <w:p w14:paraId="70A6C47D" w14:textId="77777777" w:rsidR="000C22B4" w:rsidRPr="00AA718F" w:rsidRDefault="000C22B4" w:rsidP="00BF01F4">
      <w:pPr>
        <w:rPr>
          <w:rFonts w:asciiTheme="minorHAnsi" w:hAnsiTheme="minorHAnsi"/>
          <w:b/>
          <w:sz w:val="22"/>
          <w:szCs w:val="22"/>
          <w:lang w:val="es-PA"/>
        </w:rPr>
      </w:pPr>
    </w:p>
    <w:p w14:paraId="48CCDDDB" w14:textId="77777777" w:rsidR="000C22B4" w:rsidRPr="00AA718F" w:rsidRDefault="000C22B4" w:rsidP="00BF01F4">
      <w:pPr>
        <w:rPr>
          <w:rFonts w:asciiTheme="minorHAnsi" w:hAnsiTheme="minorHAnsi"/>
          <w:b/>
          <w:sz w:val="22"/>
          <w:szCs w:val="22"/>
          <w:lang w:val="es-PA"/>
        </w:rPr>
      </w:pPr>
    </w:p>
    <w:p w14:paraId="7667EA81" w14:textId="77777777" w:rsidR="000C22B4" w:rsidRPr="00AA718F" w:rsidRDefault="000C22B4" w:rsidP="00BF01F4">
      <w:pPr>
        <w:rPr>
          <w:rFonts w:asciiTheme="minorHAnsi" w:hAnsiTheme="minorHAnsi"/>
          <w:b/>
          <w:sz w:val="22"/>
          <w:szCs w:val="22"/>
          <w:lang w:val="es-PA"/>
        </w:rPr>
      </w:pPr>
    </w:p>
    <w:p w14:paraId="0B9C4FCD" w14:textId="77777777" w:rsidR="000C22B4" w:rsidRPr="00AA718F" w:rsidRDefault="000C22B4" w:rsidP="00BF01F4">
      <w:pPr>
        <w:rPr>
          <w:rFonts w:asciiTheme="minorHAnsi" w:hAnsiTheme="minorHAnsi"/>
          <w:b/>
          <w:sz w:val="22"/>
          <w:szCs w:val="22"/>
          <w:lang w:val="es-PA"/>
        </w:rPr>
      </w:pPr>
    </w:p>
    <w:p w14:paraId="06AE258C" w14:textId="77777777" w:rsidR="000C22B4" w:rsidRPr="00AA718F" w:rsidRDefault="000C22B4" w:rsidP="00BF01F4">
      <w:pPr>
        <w:rPr>
          <w:rFonts w:asciiTheme="minorHAnsi" w:hAnsiTheme="minorHAnsi"/>
          <w:b/>
          <w:sz w:val="22"/>
          <w:szCs w:val="22"/>
          <w:lang w:val="es-PA"/>
        </w:rPr>
      </w:pPr>
    </w:p>
    <w:p w14:paraId="61E31691" w14:textId="77777777" w:rsidR="000C22B4" w:rsidRPr="00AA718F" w:rsidRDefault="000C22B4" w:rsidP="00BF01F4">
      <w:pPr>
        <w:rPr>
          <w:rFonts w:asciiTheme="minorHAnsi" w:hAnsiTheme="minorHAnsi"/>
          <w:b/>
          <w:sz w:val="22"/>
          <w:szCs w:val="22"/>
          <w:lang w:val="es-PA"/>
        </w:rPr>
      </w:pPr>
    </w:p>
    <w:p w14:paraId="5FE5A70B" w14:textId="77777777" w:rsidR="000C22B4" w:rsidRPr="00AA718F" w:rsidRDefault="000C22B4" w:rsidP="00BF01F4">
      <w:pPr>
        <w:rPr>
          <w:rFonts w:asciiTheme="minorHAnsi" w:hAnsiTheme="minorHAnsi"/>
          <w:b/>
          <w:sz w:val="22"/>
          <w:szCs w:val="22"/>
          <w:lang w:val="es-PA"/>
        </w:rPr>
      </w:pPr>
    </w:p>
    <w:p w14:paraId="08464032" w14:textId="77777777" w:rsidR="000C22B4" w:rsidRPr="00AA718F" w:rsidRDefault="000C22B4" w:rsidP="00BF01F4">
      <w:pPr>
        <w:rPr>
          <w:rFonts w:asciiTheme="minorHAnsi" w:hAnsiTheme="minorHAnsi"/>
          <w:b/>
          <w:sz w:val="22"/>
          <w:szCs w:val="22"/>
          <w:lang w:val="es-PA"/>
        </w:rPr>
      </w:pPr>
    </w:p>
    <w:p w14:paraId="47B8C70A" w14:textId="77777777" w:rsidR="00BF01F4" w:rsidRPr="00AA718F" w:rsidRDefault="00BF01F4" w:rsidP="00BF01F4">
      <w:pPr>
        <w:rPr>
          <w:rFonts w:asciiTheme="minorHAnsi" w:hAnsiTheme="minorHAnsi"/>
          <w:b/>
          <w:sz w:val="22"/>
          <w:szCs w:val="22"/>
        </w:rPr>
      </w:pPr>
      <w:r w:rsidRPr="00AA718F">
        <w:rPr>
          <w:rFonts w:asciiTheme="minorHAnsi" w:hAnsiTheme="minorHAnsi"/>
          <w:b/>
          <w:sz w:val="22"/>
          <w:szCs w:val="22"/>
        </w:rPr>
        <w:lastRenderedPageBreak/>
        <w:t>Desempeño:</w:t>
      </w:r>
    </w:p>
    <w:p w14:paraId="16B89989" w14:textId="77777777" w:rsidR="00BF01F4" w:rsidRPr="00AA718F" w:rsidRDefault="00BF01F4" w:rsidP="00BF01F4">
      <w:pPr>
        <w:rPr>
          <w:rFonts w:asciiTheme="minorHAnsi" w:hAnsiTheme="minorHAnsi"/>
          <w:sz w:val="22"/>
          <w:szCs w:val="22"/>
        </w:rPr>
      </w:pPr>
    </w:p>
    <w:p w14:paraId="42E6DA83" w14:textId="77777777" w:rsidR="00BF01F4" w:rsidRPr="00AA718F" w:rsidRDefault="00BF01F4" w:rsidP="00BF01F4">
      <w:pPr>
        <w:pStyle w:val="Prrafodelista"/>
        <w:numPr>
          <w:ilvl w:val="0"/>
          <w:numId w:val="2"/>
        </w:numPr>
        <w:rPr>
          <w:rFonts w:asciiTheme="minorHAnsi" w:hAnsiTheme="minorHAnsi"/>
          <w:sz w:val="22"/>
          <w:szCs w:val="22"/>
          <w:lang w:val="es-PA"/>
        </w:rPr>
      </w:pPr>
      <w:r w:rsidRPr="00AA718F">
        <w:rPr>
          <w:rFonts w:asciiTheme="minorHAnsi" w:hAnsiTheme="minorHAnsi"/>
          <w:b/>
          <w:sz w:val="22"/>
          <w:szCs w:val="22"/>
          <w:lang w:val="es-PA"/>
        </w:rPr>
        <w:t xml:space="preserve">Plan de trabajo por Rendimiento </w:t>
      </w:r>
      <w:r w:rsidRPr="00AA718F">
        <w:rPr>
          <w:rFonts w:asciiTheme="minorHAnsi" w:hAnsiTheme="minorHAnsi"/>
          <w:sz w:val="22"/>
          <w:szCs w:val="22"/>
          <w:lang w:val="es-PA"/>
        </w:rPr>
        <w:t>(acumulado, incluyendo el período actual)</w:t>
      </w:r>
    </w:p>
    <w:p w14:paraId="2D59A0D8" w14:textId="77777777" w:rsidR="00BF01F4" w:rsidRPr="00AA718F" w:rsidRDefault="00BF01F4" w:rsidP="00BF01F4">
      <w:pPr>
        <w:pStyle w:val="Prrafodelista"/>
        <w:rPr>
          <w:rFonts w:asciiTheme="minorHAnsi" w:hAnsiTheme="minorHAnsi"/>
          <w:sz w:val="22"/>
          <w:szCs w:val="22"/>
          <w:lang w:val="es-PA"/>
        </w:rPr>
      </w:pPr>
    </w:p>
    <w:tbl>
      <w:tblPr>
        <w:tblStyle w:val="Tablaconcuadrcula1"/>
        <w:tblW w:w="11619" w:type="dxa"/>
        <w:jc w:val="center"/>
        <w:tblLayout w:type="fixed"/>
        <w:tblLook w:val="04A0" w:firstRow="1" w:lastRow="0" w:firstColumn="1" w:lastColumn="0" w:noHBand="0" w:noVBand="1"/>
      </w:tblPr>
      <w:tblGrid>
        <w:gridCol w:w="4390"/>
        <w:gridCol w:w="425"/>
        <w:gridCol w:w="425"/>
        <w:gridCol w:w="425"/>
        <w:gridCol w:w="426"/>
        <w:gridCol w:w="708"/>
        <w:gridCol w:w="1560"/>
        <w:gridCol w:w="1701"/>
        <w:gridCol w:w="1559"/>
      </w:tblGrid>
      <w:tr w:rsidR="00235575" w:rsidRPr="00AA718F" w14:paraId="6C8DCBCF" w14:textId="5A50C8C1" w:rsidTr="00A8381F">
        <w:trPr>
          <w:trHeight w:val="20"/>
          <w:jc w:val="center"/>
        </w:trPr>
        <w:tc>
          <w:tcPr>
            <w:tcW w:w="4390" w:type="dxa"/>
            <w:vMerge w:val="restart"/>
            <w:shd w:val="clear" w:color="auto" w:fill="FFFF99"/>
            <w:hideMark/>
          </w:tcPr>
          <w:p w14:paraId="5E412F8E" w14:textId="77777777" w:rsidR="00235575" w:rsidRPr="00AA718F" w:rsidRDefault="00235575" w:rsidP="00DC5726">
            <w:pPr>
              <w:rPr>
                <w:rFonts w:asciiTheme="minorHAnsi" w:hAnsiTheme="minorHAnsi"/>
                <w:b/>
                <w:bCs/>
                <w:color w:val="000000"/>
                <w:sz w:val="22"/>
                <w:szCs w:val="22"/>
                <w:lang w:val="es-PA" w:eastAsia="es-PA"/>
              </w:rPr>
            </w:pPr>
            <w:r w:rsidRPr="00AA718F">
              <w:rPr>
                <w:rFonts w:asciiTheme="minorHAnsi" w:hAnsiTheme="minorHAnsi"/>
                <w:b/>
                <w:bCs/>
                <w:color w:val="000000"/>
                <w:sz w:val="22"/>
                <w:szCs w:val="22"/>
                <w:lang w:val="es-PA" w:eastAsia="es-PA"/>
              </w:rPr>
              <w:t>ACTIVIDADES PLANEADAS</w:t>
            </w:r>
            <w:r w:rsidRPr="00AA718F">
              <w:rPr>
                <w:rFonts w:asciiTheme="minorHAnsi" w:hAnsiTheme="minorHAnsi"/>
                <w:b/>
                <w:bCs/>
                <w:color w:val="000000"/>
                <w:sz w:val="22"/>
                <w:szCs w:val="22"/>
                <w:vertAlign w:val="superscript"/>
                <w:lang w:val="es-PA" w:eastAsia="es-PA"/>
              </w:rPr>
              <w:t>1</w:t>
            </w:r>
          </w:p>
        </w:tc>
        <w:tc>
          <w:tcPr>
            <w:tcW w:w="1701" w:type="dxa"/>
            <w:gridSpan w:val="4"/>
            <w:shd w:val="clear" w:color="auto" w:fill="FFFF99"/>
            <w:hideMark/>
          </w:tcPr>
          <w:p w14:paraId="05CA46F0" w14:textId="5939FB95" w:rsidR="00235575" w:rsidRPr="00AA718F" w:rsidRDefault="00235575" w:rsidP="00DC5726">
            <w:pPr>
              <w:jc w:val="center"/>
              <w:rPr>
                <w:rFonts w:asciiTheme="minorHAnsi" w:hAnsiTheme="minorHAnsi"/>
                <w:b/>
                <w:bCs/>
                <w:color w:val="000000"/>
                <w:sz w:val="22"/>
                <w:szCs w:val="22"/>
                <w:lang w:val="es-PA" w:eastAsia="es-PA"/>
              </w:rPr>
            </w:pPr>
            <w:r w:rsidRPr="00AA718F">
              <w:rPr>
                <w:rFonts w:asciiTheme="minorHAnsi" w:hAnsiTheme="minorHAnsi"/>
                <w:b/>
                <w:bCs/>
                <w:color w:val="000000"/>
                <w:sz w:val="22"/>
                <w:szCs w:val="22"/>
                <w:lang w:val="es-PA" w:eastAsia="es-PA"/>
              </w:rPr>
              <w:t>Año 2019</w:t>
            </w:r>
          </w:p>
        </w:tc>
        <w:tc>
          <w:tcPr>
            <w:tcW w:w="708" w:type="dxa"/>
            <w:shd w:val="clear" w:color="auto" w:fill="FFFF99"/>
            <w:hideMark/>
          </w:tcPr>
          <w:p w14:paraId="3C100B54" w14:textId="2075795E" w:rsidR="00235575" w:rsidRPr="00AA718F" w:rsidRDefault="00235575" w:rsidP="00DC5726">
            <w:pPr>
              <w:jc w:val="center"/>
              <w:rPr>
                <w:rFonts w:asciiTheme="minorHAnsi" w:hAnsiTheme="minorHAnsi"/>
                <w:b/>
                <w:bCs/>
                <w:color w:val="000000"/>
                <w:sz w:val="22"/>
                <w:szCs w:val="22"/>
                <w:lang w:val="es-PA" w:eastAsia="es-PA"/>
              </w:rPr>
            </w:pPr>
            <w:r w:rsidRPr="00AA718F">
              <w:rPr>
                <w:rFonts w:asciiTheme="minorHAnsi" w:hAnsiTheme="minorHAnsi"/>
                <w:b/>
                <w:bCs/>
                <w:color w:val="000000"/>
                <w:sz w:val="22"/>
                <w:szCs w:val="22"/>
                <w:lang w:val="es-PA" w:eastAsia="es-PA"/>
              </w:rPr>
              <w:t>Año 2020</w:t>
            </w:r>
          </w:p>
        </w:tc>
        <w:tc>
          <w:tcPr>
            <w:tcW w:w="1560" w:type="dxa"/>
            <w:shd w:val="clear" w:color="auto" w:fill="FFFF99"/>
            <w:vAlign w:val="center"/>
            <w:hideMark/>
          </w:tcPr>
          <w:p w14:paraId="4E8F5A73" w14:textId="77777777" w:rsidR="00235575" w:rsidRPr="00AA718F" w:rsidRDefault="00235575" w:rsidP="00DC5726">
            <w:pPr>
              <w:jc w:val="right"/>
              <w:rPr>
                <w:rFonts w:asciiTheme="minorHAnsi" w:hAnsiTheme="minorHAnsi"/>
                <w:b/>
                <w:bCs/>
                <w:color w:val="000000"/>
                <w:sz w:val="22"/>
                <w:szCs w:val="22"/>
                <w:lang w:val="es-PA" w:eastAsia="es-PA"/>
              </w:rPr>
            </w:pPr>
            <w:r w:rsidRPr="00AA718F">
              <w:rPr>
                <w:rFonts w:asciiTheme="minorHAnsi" w:hAnsiTheme="minorHAnsi"/>
                <w:b/>
                <w:bCs/>
                <w:color w:val="000000"/>
                <w:sz w:val="22"/>
                <w:szCs w:val="22"/>
                <w:lang w:val="es-PA" w:eastAsia="es-PA"/>
              </w:rPr>
              <w:t>Presupuesto por Actividad</w:t>
            </w:r>
          </w:p>
        </w:tc>
        <w:tc>
          <w:tcPr>
            <w:tcW w:w="1701" w:type="dxa"/>
            <w:shd w:val="clear" w:color="auto" w:fill="FFFF99"/>
          </w:tcPr>
          <w:p w14:paraId="7FE7F207" w14:textId="39794F83" w:rsidR="00235575" w:rsidRPr="00AA718F" w:rsidRDefault="00235575" w:rsidP="00DC5726">
            <w:pPr>
              <w:jc w:val="right"/>
              <w:rPr>
                <w:rFonts w:asciiTheme="minorHAnsi" w:hAnsiTheme="minorHAnsi"/>
                <w:b/>
                <w:bCs/>
                <w:color w:val="000000"/>
                <w:sz w:val="22"/>
                <w:szCs w:val="22"/>
                <w:lang w:val="es-PA" w:eastAsia="es-PA"/>
              </w:rPr>
            </w:pPr>
            <w:r w:rsidRPr="00AA718F">
              <w:rPr>
                <w:rFonts w:asciiTheme="minorHAnsi" w:hAnsiTheme="minorHAnsi"/>
                <w:b/>
                <w:bCs/>
                <w:color w:val="000000"/>
                <w:sz w:val="22"/>
                <w:szCs w:val="22"/>
                <w:lang w:val="es-PA" w:eastAsia="es-PA"/>
              </w:rPr>
              <w:t>Fondos Ejecutados por  Actividad (en moneda de la Subvención)</w:t>
            </w:r>
          </w:p>
        </w:tc>
        <w:tc>
          <w:tcPr>
            <w:tcW w:w="1559" w:type="dxa"/>
            <w:shd w:val="clear" w:color="auto" w:fill="FFFF99"/>
          </w:tcPr>
          <w:p w14:paraId="68326FAC" w14:textId="13401DD1" w:rsidR="00235575" w:rsidRPr="00AA718F" w:rsidRDefault="00235575" w:rsidP="00DC5726">
            <w:pPr>
              <w:jc w:val="right"/>
              <w:rPr>
                <w:rFonts w:asciiTheme="minorHAnsi" w:hAnsiTheme="minorHAnsi"/>
                <w:b/>
                <w:bCs/>
                <w:color w:val="000000"/>
                <w:sz w:val="22"/>
                <w:szCs w:val="22"/>
                <w:lang w:val="es-PA" w:eastAsia="es-PA"/>
              </w:rPr>
            </w:pPr>
          </w:p>
          <w:p w14:paraId="1DC48D21" w14:textId="3AC9B484" w:rsidR="00235575" w:rsidRPr="00AA718F" w:rsidRDefault="00235575" w:rsidP="00235575">
            <w:pPr>
              <w:jc w:val="center"/>
              <w:rPr>
                <w:rFonts w:asciiTheme="minorHAnsi" w:hAnsiTheme="minorHAnsi"/>
                <w:b/>
                <w:sz w:val="22"/>
                <w:szCs w:val="22"/>
                <w:lang w:val="es-PA" w:eastAsia="es-PA"/>
              </w:rPr>
            </w:pPr>
            <w:r w:rsidRPr="00AA718F">
              <w:rPr>
                <w:rFonts w:asciiTheme="minorHAnsi" w:hAnsiTheme="minorHAnsi"/>
                <w:b/>
                <w:sz w:val="22"/>
                <w:szCs w:val="22"/>
                <w:lang w:val="es-PA" w:eastAsia="es-PA"/>
              </w:rPr>
              <w:t>Avance por actividad</w:t>
            </w:r>
          </w:p>
        </w:tc>
      </w:tr>
      <w:tr w:rsidR="00235575" w:rsidRPr="007F2B33" w14:paraId="260C63C8" w14:textId="71F31856" w:rsidTr="00A8381F">
        <w:trPr>
          <w:trHeight w:val="20"/>
          <w:jc w:val="center"/>
        </w:trPr>
        <w:tc>
          <w:tcPr>
            <w:tcW w:w="4390" w:type="dxa"/>
            <w:vMerge/>
            <w:shd w:val="clear" w:color="auto" w:fill="FFFF99"/>
            <w:hideMark/>
          </w:tcPr>
          <w:p w14:paraId="16D0C2D5" w14:textId="77777777" w:rsidR="00235575" w:rsidRPr="00AA718F" w:rsidRDefault="00235575" w:rsidP="00DC5726">
            <w:pPr>
              <w:rPr>
                <w:rFonts w:asciiTheme="minorHAnsi" w:hAnsiTheme="minorHAnsi"/>
                <w:b/>
                <w:bCs/>
                <w:color w:val="000000"/>
                <w:sz w:val="22"/>
                <w:szCs w:val="22"/>
                <w:lang w:val="es-PA" w:eastAsia="es-PA"/>
              </w:rPr>
            </w:pPr>
          </w:p>
        </w:tc>
        <w:tc>
          <w:tcPr>
            <w:tcW w:w="425" w:type="dxa"/>
            <w:shd w:val="clear" w:color="auto" w:fill="FFFF99"/>
            <w:hideMark/>
          </w:tcPr>
          <w:p w14:paraId="61CF17F4"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I</w:t>
            </w:r>
          </w:p>
        </w:tc>
        <w:tc>
          <w:tcPr>
            <w:tcW w:w="425" w:type="dxa"/>
            <w:shd w:val="clear" w:color="auto" w:fill="FFFF99"/>
            <w:hideMark/>
          </w:tcPr>
          <w:p w14:paraId="60D6DCC8"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II</w:t>
            </w:r>
          </w:p>
        </w:tc>
        <w:tc>
          <w:tcPr>
            <w:tcW w:w="425" w:type="dxa"/>
            <w:shd w:val="clear" w:color="auto" w:fill="FFFF99"/>
            <w:hideMark/>
          </w:tcPr>
          <w:p w14:paraId="2DE0C923"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III</w:t>
            </w:r>
          </w:p>
        </w:tc>
        <w:tc>
          <w:tcPr>
            <w:tcW w:w="426" w:type="dxa"/>
            <w:shd w:val="clear" w:color="auto" w:fill="FFFF99"/>
            <w:hideMark/>
          </w:tcPr>
          <w:p w14:paraId="23910D72"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IV</w:t>
            </w:r>
          </w:p>
        </w:tc>
        <w:tc>
          <w:tcPr>
            <w:tcW w:w="708" w:type="dxa"/>
            <w:shd w:val="clear" w:color="auto" w:fill="FFFF99"/>
            <w:hideMark/>
          </w:tcPr>
          <w:p w14:paraId="0EBD9E11"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I</w:t>
            </w:r>
          </w:p>
        </w:tc>
        <w:tc>
          <w:tcPr>
            <w:tcW w:w="1560" w:type="dxa"/>
            <w:shd w:val="clear" w:color="auto" w:fill="FFFF99"/>
            <w:vAlign w:val="center"/>
            <w:hideMark/>
          </w:tcPr>
          <w:p w14:paraId="1B65A8E0" w14:textId="77777777" w:rsidR="00235575" w:rsidRPr="00AA718F" w:rsidRDefault="00235575" w:rsidP="00DC5726">
            <w:pPr>
              <w:jc w:val="right"/>
              <w:rPr>
                <w:rFonts w:asciiTheme="minorHAnsi" w:hAnsiTheme="minorHAnsi"/>
                <w:b/>
                <w:bCs/>
                <w:color w:val="000000"/>
                <w:sz w:val="22"/>
                <w:szCs w:val="22"/>
                <w:lang w:val="es-PA" w:eastAsia="es-PA"/>
              </w:rPr>
            </w:pPr>
            <w:r w:rsidRPr="00AA718F">
              <w:rPr>
                <w:rFonts w:asciiTheme="minorHAnsi" w:hAnsiTheme="minorHAnsi"/>
                <w:b/>
                <w:bCs/>
                <w:color w:val="000000"/>
                <w:sz w:val="22"/>
                <w:szCs w:val="22"/>
                <w:lang w:val="es-PA" w:eastAsia="es-PA"/>
              </w:rPr>
              <w:t>(en moneda de la Subvención: Colones)</w:t>
            </w:r>
            <w:r w:rsidRPr="00AA718F">
              <w:rPr>
                <w:rFonts w:asciiTheme="minorHAnsi" w:hAnsiTheme="minorHAnsi"/>
                <w:b/>
                <w:bCs/>
                <w:color w:val="000000"/>
                <w:sz w:val="22"/>
                <w:szCs w:val="22"/>
                <w:vertAlign w:val="superscript"/>
                <w:lang w:val="es-PA" w:eastAsia="es-PA"/>
              </w:rPr>
              <w:t>3</w:t>
            </w:r>
          </w:p>
        </w:tc>
        <w:tc>
          <w:tcPr>
            <w:tcW w:w="1701" w:type="dxa"/>
            <w:shd w:val="clear" w:color="auto" w:fill="FFFF99"/>
          </w:tcPr>
          <w:p w14:paraId="3A7FF56A" w14:textId="77777777" w:rsidR="00235575" w:rsidRPr="00AA718F" w:rsidRDefault="00235575" w:rsidP="00DC5726">
            <w:pPr>
              <w:jc w:val="right"/>
              <w:rPr>
                <w:rFonts w:asciiTheme="minorHAnsi" w:hAnsiTheme="minorHAnsi"/>
                <w:b/>
                <w:bCs/>
                <w:color w:val="000000"/>
                <w:sz w:val="22"/>
                <w:szCs w:val="22"/>
                <w:lang w:val="es-PA" w:eastAsia="es-PA"/>
              </w:rPr>
            </w:pPr>
          </w:p>
        </w:tc>
        <w:tc>
          <w:tcPr>
            <w:tcW w:w="1559" w:type="dxa"/>
            <w:shd w:val="clear" w:color="auto" w:fill="FFFF99"/>
          </w:tcPr>
          <w:p w14:paraId="15F988F1" w14:textId="77777777" w:rsidR="00235575" w:rsidRPr="00AA718F" w:rsidRDefault="00235575" w:rsidP="00DC5726">
            <w:pPr>
              <w:jc w:val="right"/>
              <w:rPr>
                <w:rFonts w:asciiTheme="minorHAnsi" w:hAnsiTheme="minorHAnsi"/>
                <w:b/>
                <w:bCs/>
                <w:color w:val="000000"/>
                <w:sz w:val="22"/>
                <w:szCs w:val="22"/>
                <w:lang w:val="es-PA" w:eastAsia="es-PA"/>
              </w:rPr>
            </w:pPr>
          </w:p>
        </w:tc>
      </w:tr>
      <w:tr w:rsidR="00235575" w:rsidRPr="007F2B33" w14:paraId="7973B7A9" w14:textId="21073608" w:rsidTr="00A8381F">
        <w:trPr>
          <w:trHeight w:val="20"/>
          <w:jc w:val="center"/>
        </w:trPr>
        <w:tc>
          <w:tcPr>
            <w:tcW w:w="4390" w:type="dxa"/>
            <w:hideMark/>
          </w:tcPr>
          <w:p w14:paraId="445CB14B"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1,1 Capacitar a familias ganaderas sobre la protección del medio ambiente</w:t>
            </w:r>
          </w:p>
        </w:tc>
        <w:tc>
          <w:tcPr>
            <w:tcW w:w="425" w:type="dxa"/>
            <w:hideMark/>
          </w:tcPr>
          <w:p w14:paraId="330A6895"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425" w:type="dxa"/>
            <w:hideMark/>
          </w:tcPr>
          <w:p w14:paraId="315AE9E8" w14:textId="6DF032A1"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07CC3197"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426" w:type="dxa"/>
            <w:hideMark/>
          </w:tcPr>
          <w:p w14:paraId="3F972C32"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708" w:type="dxa"/>
            <w:hideMark/>
          </w:tcPr>
          <w:p w14:paraId="258758CD"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1560" w:type="dxa"/>
            <w:noWrap/>
            <w:vAlign w:val="center"/>
            <w:hideMark/>
          </w:tcPr>
          <w:p w14:paraId="546673C2" w14:textId="7777777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₡700.000 </w:t>
            </w:r>
          </w:p>
        </w:tc>
        <w:tc>
          <w:tcPr>
            <w:tcW w:w="1701" w:type="dxa"/>
          </w:tcPr>
          <w:p w14:paraId="699A0196" w14:textId="63DDBB6E"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Contrapartida</w:t>
            </w:r>
          </w:p>
        </w:tc>
        <w:tc>
          <w:tcPr>
            <w:tcW w:w="1559" w:type="dxa"/>
          </w:tcPr>
          <w:p w14:paraId="2CB09864" w14:textId="7888A44B"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Se capacitaron a familias productoras en temas de vida silvestre y su relaci</w:t>
            </w:r>
            <w:r w:rsidR="00956CA4" w:rsidRPr="00AA718F">
              <w:rPr>
                <w:rFonts w:asciiTheme="minorHAnsi" w:hAnsiTheme="minorHAnsi"/>
                <w:color w:val="000000"/>
                <w:sz w:val="22"/>
                <w:szCs w:val="22"/>
                <w:lang w:val="es-PA" w:eastAsia="es-PA"/>
              </w:rPr>
              <w:t>ón con la ganaderí</w:t>
            </w:r>
            <w:r w:rsidRPr="00AA718F">
              <w:rPr>
                <w:rFonts w:asciiTheme="minorHAnsi" w:hAnsiTheme="minorHAnsi"/>
                <w:color w:val="000000"/>
                <w:sz w:val="22"/>
                <w:szCs w:val="22"/>
                <w:lang w:val="es-PA" w:eastAsia="es-PA"/>
              </w:rPr>
              <w:t>a</w:t>
            </w:r>
          </w:p>
        </w:tc>
      </w:tr>
      <w:tr w:rsidR="00235575" w:rsidRPr="007F2B33" w14:paraId="2CEED9DC" w14:textId="0DD2F2BF" w:rsidTr="00A8381F">
        <w:trPr>
          <w:trHeight w:val="20"/>
          <w:jc w:val="center"/>
        </w:trPr>
        <w:tc>
          <w:tcPr>
            <w:tcW w:w="4390" w:type="dxa"/>
            <w:hideMark/>
          </w:tcPr>
          <w:p w14:paraId="6759B498"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1,2 Brindar asistencia técnica a familias productoras con el objetivo de proteger fuentes hídricas</w:t>
            </w:r>
          </w:p>
        </w:tc>
        <w:tc>
          <w:tcPr>
            <w:tcW w:w="425" w:type="dxa"/>
            <w:hideMark/>
          </w:tcPr>
          <w:p w14:paraId="77722220" w14:textId="6D0DCF41"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70942FF1" w14:textId="32D33E67"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00001662"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426" w:type="dxa"/>
            <w:hideMark/>
          </w:tcPr>
          <w:p w14:paraId="1E675B63"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708" w:type="dxa"/>
            <w:hideMark/>
          </w:tcPr>
          <w:p w14:paraId="7E2997C4"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1560" w:type="dxa"/>
            <w:noWrap/>
            <w:vAlign w:val="center"/>
            <w:hideMark/>
          </w:tcPr>
          <w:p w14:paraId="1CB027AD" w14:textId="7777777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₡0 </w:t>
            </w:r>
          </w:p>
        </w:tc>
        <w:tc>
          <w:tcPr>
            <w:tcW w:w="1701" w:type="dxa"/>
          </w:tcPr>
          <w:p w14:paraId="15058DE7" w14:textId="77777777" w:rsidR="00235575" w:rsidRPr="00AA718F" w:rsidRDefault="00235575" w:rsidP="00DC5726">
            <w:pPr>
              <w:jc w:val="right"/>
              <w:rPr>
                <w:rFonts w:asciiTheme="minorHAnsi" w:hAnsiTheme="minorHAnsi"/>
                <w:color w:val="000000"/>
                <w:sz w:val="22"/>
                <w:szCs w:val="22"/>
                <w:lang w:val="es-PA" w:eastAsia="es-PA"/>
              </w:rPr>
            </w:pPr>
          </w:p>
        </w:tc>
        <w:tc>
          <w:tcPr>
            <w:tcW w:w="1559" w:type="dxa"/>
          </w:tcPr>
          <w:p w14:paraId="70B748A0" w14:textId="52AF9A22" w:rsidR="00235575" w:rsidRPr="00AA718F" w:rsidRDefault="00956CA4"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Actividad programada para la segunda fase de ejecución del proyecto</w:t>
            </w:r>
          </w:p>
        </w:tc>
      </w:tr>
      <w:tr w:rsidR="00235575" w:rsidRPr="007F2B33" w14:paraId="5F0AB045" w14:textId="426A07A7" w:rsidTr="00A8381F">
        <w:trPr>
          <w:trHeight w:val="20"/>
          <w:jc w:val="center"/>
        </w:trPr>
        <w:tc>
          <w:tcPr>
            <w:tcW w:w="4390" w:type="dxa"/>
            <w:hideMark/>
          </w:tcPr>
          <w:p w14:paraId="6228A7BC"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1,3 Comprar y entregar insumos agropecuarios para cercas eléctricas y vivas</w:t>
            </w:r>
          </w:p>
        </w:tc>
        <w:tc>
          <w:tcPr>
            <w:tcW w:w="425" w:type="dxa"/>
            <w:hideMark/>
          </w:tcPr>
          <w:p w14:paraId="4CB7B6D4" w14:textId="13EE01D9"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3EEDD38F" w14:textId="45D4E8A6"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44D9E80B" w14:textId="2CC997A2"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w:t>
            </w:r>
          </w:p>
        </w:tc>
        <w:tc>
          <w:tcPr>
            <w:tcW w:w="426" w:type="dxa"/>
            <w:hideMark/>
          </w:tcPr>
          <w:p w14:paraId="76A7D8B1" w14:textId="4CCAE55D"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 </w:t>
            </w:r>
          </w:p>
        </w:tc>
        <w:tc>
          <w:tcPr>
            <w:tcW w:w="708" w:type="dxa"/>
            <w:hideMark/>
          </w:tcPr>
          <w:p w14:paraId="2030F151"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1560" w:type="dxa"/>
            <w:noWrap/>
            <w:vAlign w:val="center"/>
            <w:hideMark/>
          </w:tcPr>
          <w:p w14:paraId="10A68360" w14:textId="7777777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₡20.672.495 </w:t>
            </w:r>
          </w:p>
        </w:tc>
        <w:tc>
          <w:tcPr>
            <w:tcW w:w="1701" w:type="dxa"/>
          </w:tcPr>
          <w:p w14:paraId="4F2BB1D6" w14:textId="24EEB2EE"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₡23.117.763.22</w:t>
            </w:r>
          </w:p>
        </w:tc>
        <w:tc>
          <w:tcPr>
            <w:tcW w:w="1559" w:type="dxa"/>
          </w:tcPr>
          <w:p w14:paraId="78B4704D" w14:textId="52F1035A" w:rsidR="00235575" w:rsidRPr="00AA718F" w:rsidRDefault="00956CA4"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Al momento de comprar los equipos los precios aumentaron en relación a las cotizaciones iniciales. Se han entregado un total de 30 Impulsores eléctricos y los correspondientes </w:t>
            </w:r>
            <w:r w:rsidR="009916B2" w:rsidRPr="00AA718F">
              <w:rPr>
                <w:rFonts w:asciiTheme="minorHAnsi" w:hAnsiTheme="minorHAnsi"/>
                <w:color w:val="000000"/>
                <w:sz w:val="22"/>
                <w:szCs w:val="22"/>
                <w:lang w:val="es-PA" w:eastAsia="es-PA"/>
              </w:rPr>
              <w:t>accesorios</w:t>
            </w:r>
          </w:p>
        </w:tc>
      </w:tr>
      <w:tr w:rsidR="00235575" w:rsidRPr="007F2B33" w14:paraId="1676BC25" w14:textId="3D45239F" w:rsidTr="00A8381F">
        <w:trPr>
          <w:trHeight w:val="20"/>
          <w:jc w:val="center"/>
        </w:trPr>
        <w:tc>
          <w:tcPr>
            <w:tcW w:w="4390" w:type="dxa"/>
            <w:hideMark/>
          </w:tcPr>
          <w:p w14:paraId="38194253"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1,4 Brindar asistencia técnica en fincas seleccionadas con el fin de implementar acciones de protección del recurso hídrico</w:t>
            </w:r>
          </w:p>
        </w:tc>
        <w:tc>
          <w:tcPr>
            <w:tcW w:w="425" w:type="dxa"/>
            <w:hideMark/>
          </w:tcPr>
          <w:p w14:paraId="3C123C46"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425" w:type="dxa"/>
            <w:hideMark/>
          </w:tcPr>
          <w:p w14:paraId="229F2645" w14:textId="1ECDED84"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4E8BDA91"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426" w:type="dxa"/>
            <w:hideMark/>
          </w:tcPr>
          <w:p w14:paraId="664CBAAD"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708" w:type="dxa"/>
            <w:hideMark/>
          </w:tcPr>
          <w:p w14:paraId="28A25C0F"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1560" w:type="dxa"/>
            <w:noWrap/>
            <w:vAlign w:val="center"/>
            <w:hideMark/>
          </w:tcPr>
          <w:p w14:paraId="77B283C9" w14:textId="7777777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₡0 </w:t>
            </w:r>
          </w:p>
        </w:tc>
        <w:tc>
          <w:tcPr>
            <w:tcW w:w="1701" w:type="dxa"/>
          </w:tcPr>
          <w:p w14:paraId="20A1CEAC" w14:textId="33EEA475" w:rsidR="00235575" w:rsidRPr="00AA718F" w:rsidRDefault="00235575" w:rsidP="00DC5726">
            <w:pPr>
              <w:jc w:val="right"/>
              <w:rPr>
                <w:rFonts w:asciiTheme="minorHAnsi" w:hAnsiTheme="minorHAnsi"/>
                <w:color w:val="000000"/>
                <w:sz w:val="22"/>
                <w:szCs w:val="22"/>
                <w:lang w:val="es-PA" w:eastAsia="es-PA"/>
              </w:rPr>
            </w:pPr>
          </w:p>
        </w:tc>
        <w:tc>
          <w:tcPr>
            <w:tcW w:w="1559" w:type="dxa"/>
          </w:tcPr>
          <w:p w14:paraId="20746919" w14:textId="78E5BB7F" w:rsidR="00235575" w:rsidRPr="00AA718F" w:rsidRDefault="00F1492A"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Actividad programada para la segunda fase de ejecución del proyecto</w:t>
            </w:r>
          </w:p>
        </w:tc>
      </w:tr>
      <w:tr w:rsidR="00235575" w:rsidRPr="007F2B33" w14:paraId="140EBA39" w14:textId="2CF0B1DC" w:rsidTr="00A8381F">
        <w:trPr>
          <w:trHeight w:val="20"/>
          <w:jc w:val="center"/>
        </w:trPr>
        <w:tc>
          <w:tcPr>
            <w:tcW w:w="4390" w:type="dxa"/>
            <w:hideMark/>
          </w:tcPr>
          <w:p w14:paraId="641C904F"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1,5 Realizar diversas charlas técnicas sobre rotación de potreros.</w:t>
            </w:r>
          </w:p>
        </w:tc>
        <w:tc>
          <w:tcPr>
            <w:tcW w:w="425" w:type="dxa"/>
            <w:hideMark/>
          </w:tcPr>
          <w:p w14:paraId="36D921BB"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425" w:type="dxa"/>
            <w:hideMark/>
          </w:tcPr>
          <w:p w14:paraId="42EFE683" w14:textId="5D1D946D"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086B18CB"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426" w:type="dxa"/>
            <w:hideMark/>
          </w:tcPr>
          <w:p w14:paraId="0FA2D820"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708" w:type="dxa"/>
            <w:hideMark/>
          </w:tcPr>
          <w:p w14:paraId="7549F5D3"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1560" w:type="dxa"/>
            <w:noWrap/>
            <w:vAlign w:val="center"/>
            <w:hideMark/>
          </w:tcPr>
          <w:p w14:paraId="31689451" w14:textId="7777777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₡700.000 </w:t>
            </w:r>
          </w:p>
        </w:tc>
        <w:tc>
          <w:tcPr>
            <w:tcW w:w="1701" w:type="dxa"/>
          </w:tcPr>
          <w:p w14:paraId="76AC663B" w14:textId="50B2057C"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₡302.399</w:t>
            </w:r>
          </w:p>
        </w:tc>
        <w:tc>
          <w:tcPr>
            <w:tcW w:w="1559" w:type="dxa"/>
          </w:tcPr>
          <w:p w14:paraId="28E40D3B" w14:textId="44E84481" w:rsidR="00235575" w:rsidRPr="00AA718F" w:rsidRDefault="00F1492A"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Se realizaron 2 talleres de </w:t>
            </w:r>
            <w:r w:rsidRPr="00AA718F">
              <w:rPr>
                <w:rFonts w:asciiTheme="minorHAnsi" w:hAnsiTheme="minorHAnsi"/>
                <w:color w:val="000000"/>
                <w:sz w:val="22"/>
                <w:szCs w:val="22"/>
                <w:lang w:val="es-PA" w:eastAsia="es-PA"/>
              </w:rPr>
              <w:lastRenderedPageBreak/>
              <w:t>campo con 42 participantes.</w:t>
            </w:r>
          </w:p>
        </w:tc>
      </w:tr>
      <w:tr w:rsidR="00235575" w:rsidRPr="007F2B33" w14:paraId="2AD03097" w14:textId="4FDC4EC6" w:rsidTr="00A8381F">
        <w:trPr>
          <w:trHeight w:val="20"/>
          <w:jc w:val="center"/>
        </w:trPr>
        <w:tc>
          <w:tcPr>
            <w:tcW w:w="4390" w:type="dxa"/>
            <w:hideMark/>
          </w:tcPr>
          <w:p w14:paraId="140AEB89"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lastRenderedPageBreak/>
              <w:t>1,6 Brindar asistencia técnica en fincas seleccionadas con el fin de implementar acciones de rotación de potreros</w:t>
            </w:r>
          </w:p>
        </w:tc>
        <w:tc>
          <w:tcPr>
            <w:tcW w:w="425" w:type="dxa"/>
            <w:hideMark/>
          </w:tcPr>
          <w:p w14:paraId="01FA9D8C" w14:textId="2CB54D3E"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067AAEDF" w14:textId="52D411A2"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2B935E88"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426" w:type="dxa"/>
            <w:hideMark/>
          </w:tcPr>
          <w:p w14:paraId="4F9E56BF"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708" w:type="dxa"/>
            <w:hideMark/>
          </w:tcPr>
          <w:p w14:paraId="0872B5B2"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1560" w:type="dxa"/>
            <w:noWrap/>
            <w:vAlign w:val="center"/>
            <w:hideMark/>
          </w:tcPr>
          <w:p w14:paraId="33B1106F" w14:textId="7777777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₡0 </w:t>
            </w:r>
          </w:p>
        </w:tc>
        <w:tc>
          <w:tcPr>
            <w:tcW w:w="1701" w:type="dxa"/>
          </w:tcPr>
          <w:p w14:paraId="3E0D36F2" w14:textId="078A8420" w:rsidR="00235575" w:rsidRPr="00AA718F" w:rsidRDefault="00F1492A"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Contrapartida</w:t>
            </w:r>
          </w:p>
        </w:tc>
        <w:tc>
          <w:tcPr>
            <w:tcW w:w="1559" w:type="dxa"/>
          </w:tcPr>
          <w:p w14:paraId="51C6E090" w14:textId="5938A6D9" w:rsidR="00235575" w:rsidRPr="00AA718F" w:rsidRDefault="00F1492A"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Se hicieron 7 visitas para implementar los insumos y 2 días de campo.</w:t>
            </w:r>
          </w:p>
        </w:tc>
      </w:tr>
      <w:tr w:rsidR="00235575" w:rsidRPr="007F2B33" w14:paraId="265DC53D" w14:textId="55A1DDF6" w:rsidTr="00A8381F">
        <w:trPr>
          <w:trHeight w:val="20"/>
          <w:jc w:val="center"/>
        </w:trPr>
        <w:tc>
          <w:tcPr>
            <w:tcW w:w="4390" w:type="dxa"/>
            <w:hideMark/>
          </w:tcPr>
          <w:p w14:paraId="0FE4E886"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1,7 Brindar asistencia técnica a familias productoras con el fin de lograr mantener o incrementar la carga animal original, que pudiese verse afectada por las áreas destinadas a regeneración.</w:t>
            </w:r>
          </w:p>
        </w:tc>
        <w:tc>
          <w:tcPr>
            <w:tcW w:w="425" w:type="dxa"/>
            <w:hideMark/>
          </w:tcPr>
          <w:p w14:paraId="5BB92416" w14:textId="426111C0"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68AA3DCD" w14:textId="20F2BE81"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6611CB32"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426" w:type="dxa"/>
            <w:hideMark/>
          </w:tcPr>
          <w:p w14:paraId="53AD2251"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708" w:type="dxa"/>
            <w:hideMark/>
          </w:tcPr>
          <w:p w14:paraId="340A5F82"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1560" w:type="dxa"/>
            <w:noWrap/>
            <w:vAlign w:val="center"/>
            <w:hideMark/>
          </w:tcPr>
          <w:p w14:paraId="0CFECF27" w14:textId="7777777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₡0 </w:t>
            </w:r>
          </w:p>
        </w:tc>
        <w:tc>
          <w:tcPr>
            <w:tcW w:w="1701" w:type="dxa"/>
          </w:tcPr>
          <w:p w14:paraId="09618EBB" w14:textId="18D0473E" w:rsidR="00235575" w:rsidRPr="00AA718F" w:rsidRDefault="00F1492A"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Contrapartida</w:t>
            </w:r>
          </w:p>
        </w:tc>
        <w:tc>
          <w:tcPr>
            <w:tcW w:w="1559" w:type="dxa"/>
          </w:tcPr>
          <w:p w14:paraId="7310B7F6" w14:textId="16D9D383" w:rsidR="00235575" w:rsidRPr="00AA718F" w:rsidRDefault="00F1492A" w:rsidP="00F1492A">
            <w:pPr>
              <w:rPr>
                <w:rFonts w:asciiTheme="minorHAnsi" w:hAnsiTheme="minorHAnsi"/>
                <w:sz w:val="22"/>
                <w:szCs w:val="22"/>
                <w:lang w:val="es-PA" w:eastAsia="es-PA"/>
              </w:rPr>
            </w:pPr>
            <w:r w:rsidRPr="00AA718F">
              <w:rPr>
                <w:rFonts w:asciiTheme="minorHAnsi" w:hAnsiTheme="minorHAnsi"/>
                <w:sz w:val="22"/>
                <w:szCs w:val="22"/>
                <w:lang w:val="es-PA" w:eastAsia="es-PA"/>
              </w:rPr>
              <w:t>Se realizaron 2 días de campo grupales, para la instalación de cercas eléctricas</w:t>
            </w:r>
          </w:p>
        </w:tc>
      </w:tr>
      <w:tr w:rsidR="00235575" w:rsidRPr="007F2B33" w14:paraId="128D2363" w14:textId="7D347B6C" w:rsidTr="00A8381F">
        <w:trPr>
          <w:trHeight w:val="20"/>
          <w:jc w:val="center"/>
        </w:trPr>
        <w:tc>
          <w:tcPr>
            <w:tcW w:w="4390" w:type="dxa"/>
            <w:hideMark/>
          </w:tcPr>
          <w:p w14:paraId="7664863B"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2,1 Comprar árboles de acuerdo a demanda de las familias productoras</w:t>
            </w:r>
          </w:p>
        </w:tc>
        <w:tc>
          <w:tcPr>
            <w:tcW w:w="425" w:type="dxa"/>
            <w:hideMark/>
          </w:tcPr>
          <w:p w14:paraId="097E73CE" w14:textId="1B8326D8"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532D6EBE"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425" w:type="dxa"/>
            <w:hideMark/>
          </w:tcPr>
          <w:p w14:paraId="10FE3EC0"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426" w:type="dxa"/>
            <w:hideMark/>
          </w:tcPr>
          <w:p w14:paraId="04BA096C"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708" w:type="dxa"/>
            <w:hideMark/>
          </w:tcPr>
          <w:p w14:paraId="70081427"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1560" w:type="dxa"/>
            <w:noWrap/>
            <w:vAlign w:val="center"/>
            <w:hideMark/>
          </w:tcPr>
          <w:p w14:paraId="00FA048C" w14:textId="6EE4682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₡720000 </w:t>
            </w:r>
          </w:p>
        </w:tc>
        <w:tc>
          <w:tcPr>
            <w:tcW w:w="1701" w:type="dxa"/>
          </w:tcPr>
          <w:p w14:paraId="577EFB54" w14:textId="77777777" w:rsidR="00235575" w:rsidRPr="00AA718F" w:rsidRDefault="00235575" w:rsidP="00DC5726">
            <w:pPr>
              <w:jc w:val="right"/>
              <w:rPr>
                <w:rFonts w:asciiTheme="minorHAnsi" w:hAnsiTheme="minorHAnsi"/>
                <w:color w:val="000000"/>
                <w:sz w:val="22"/>
                <w:szCs w:val="22"/>
                <w:lang w:val="es-PA" w:eastAsia="es-PA"/>
              </w:rPr>
            </w:pPr>
          </w:p>
        </w:tc>
        <w:tc>
          <w:tcPr>
            <w:tcW w:w="1559" w:type="dxa"/>
          </w:tcPr>
          <w:p w14:paraId="616FD525" w14:textId="287A0B5D" w:rsidR="00235575" w:rsidRPr="00AA718F" w:rsidRDefault="00F1492A"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Actividad programada para la segunda fase de ejecución del proyecto</w:t>
            </w:r>
          </w:p>
        </w:tc>
      </w:tr>
      <w:tr w:rsidR="00235575" w:rsidRPr="007F2B33" w14:paraId="5E72D5C8" w14:textId="1A50D079" w:rsidTr="00A8381F">
        <w:trPr>
          <w:trHeight w:val="20"/>
          <w:jc w:val="center"/>
        </w:trPr>
        <w:tc>
          <w:tcPr>
            <w:tcW w:w="4390" w:type="dxa"/>
            <w:hideMark/>
          </w:tcPr>
          <w:p w14:paraId="4B934D1B"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2,2 Entrega de árboles a cada familia para la siembra en áreas a recuperar</w:t>
            </w:r>
          </w:p>
        </w:tc>
        <w:tc>
          <w:tcPr>
            <w:tcW w:w="425" w:type="dxa"/>
            <w:hideMark/>
          </w:tcPr>
          <w:p w14:paraId="6D01D65E" w14:textId="5F1FED9A"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7A89B64D"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425" w:type="dxa"/>
            <w:hideMark/>
          </w:tcPr>
          <w:p w14:paraId="1023A661"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426" w:type="dxa"/>
            <w:hideMark/>
          </w:tcPr>
          <w:p w14:paraId="42B29B33"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708" w:type="dxa"/>
            <w:hideMark/>
          </w:tcPr>
          <w:p w14:paraId="58F8C3B3"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1560" w:type="dxa"/>
            <w:noWrap/>
            <w:vAlign w:val="center"/>
            <w:hideMark/>
          </w:tcPr>
          <w:p w14:paraId="5A789181" w14:textId="7777777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₡0 </w:t>
            </w:r>
          </w:p>
        </w:tc>
        <w:tc>
          <w:tcPr>
            <w:tcW w:w="1701" w:type="dxa"/>
          </w:tcPr>
          <w:p w14:paraId="710B76F4" w14:textId="77777777" w:rsidR="00235575" w:rsidRPr="00AA718F" w:rsidRDefault="00235575" w:rsidP="00DC5726">
            <w:pPr>
              <w:jc w:val="right"/>
              <w:rPr>
                <w:rFonts w:asciiTheme="minorHAnsi" w:hAnsiTheme="minorHAnsi"/>
                <w:color w:val="000000"/>
                <w:sz w:val="22"/>
                <w:szCs w:val="22"/>
                <w:lang w:val="es-PA" w:eastAsia="es-PA"/>
              </w:rPr>
            </w:pPr>
          </w:p>
        </w:tc>
        <w:tc>
          <w:tcPr>
            <w:tcW w:w="1559" w:type="dxa"/>
          </w:tcPr>
          <w:p w14:paraId="295A783E" w14:textId="5C5E1215" w:rsidR="00235575" w:rsidRPr="00AA718F" w:rsidRDefault="00F1492A"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Actividad programada para la segunda fase de ejecución del proyecto</w:t>
            </w:r>
          </w:p>
        </w:tc>
      </w:tr>
      <w:tr w:rsidR="00235575" w:rsidRPr="007F2B33" w14:paraId="7DF50CD0" w14:textId="0EC3A48A" w:rsidTr="00A8381F">
        <w:trPr>
          <w:trHeight w:val="20"/>
          <w:jc w:val="center"/>
        </w:trPr>
        <w:tc>
          <w:tcPr>
            <w:tcW w:w="4390" w:type="dxa"/>
            <w:hideMark/>
          </w:tcPr>
          <w:p w14:paraId="76804447"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2,3 Definir áreas de recuperación con cada familia productora</w:t>
            </w:r>
          </w:p>
        </w:tc>
        <w:tc>
          <w:tcPr>
            <w:tcW w:w="425" w:type="dxa"/>
            <w:hideMark/>
          </w:tcPr>
          <w:p w14:paraId="31C843D7" w14:textId="66EB1E76"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6ADF663F"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425" w:type="dxa"/>
            <w:hideMark/>
          </w:tcPr>
          <w:p w14:paraId="1762623F"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426" w:type="dxa"/>
            <w:hideMark/>
          </w:tcPr>
          <w:p w14:paraId="345FB8F8"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708" w:type="dxa"/>
            <w:hideMark/>
          </w:tcPr>
          <w:p w14:paraId="5747D0C4"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1560" w:type="dxa"/>
            <w:noWrap/>
            <w:vAlign w:val="center"/>
            <w:hideMark/>
          </w:tcPr>
          <w:p w14:paraId="7920E4C3" w14:textId="7777777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₡0 </w:t>
            </w:r>
          </w:p>
        </w:tc>
        <w:tc>
          <w:tcPr>
            <w:tcW w:w="1701" w:type="dxa"/>
          </w:tcPr>
          <w:p w14:paraId="15E651AC" w14:textId="4355E124" w:rsidR="00235575" w:rsidRPr="00AA718F" w:rsidRDefault="00D01304"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Contrapartida</w:t>
            </w:r>
          </w:p>
        </w:tc>
        <w:tc>
          <w:tcPr>
            <w:tcW w:w="1559" w:type="dxa"/>
          </w:tcPr>
          <w:p w14:paraId="028BF696" w14:textId="389A1467" w:rsidR="00235575" w:rsidRPr="00AA718F" w:rsidRDefault="00D01304"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Se brindó un taller sobre conectividad biológica en fincas para definir áreas de recuperación a través de regeneración natural </w:t>
            </w:r>
          </w:p>
        </w:tc>
      </w:tr>
      <w:tr w:rsidR="00235575" w:rsidRPr="007F2B33" w14:paraId="7B469F4D" w14:textId="4E7F91A9" w:rsidTr="00A8381F">
        <w:trPr>
          <w:trHeight w:val="20"/>
          <w:jc w:val="center"/>
        </w:trPr>
        <w:tc>
          <w:tcPr>
            <w:tcW w:w="4390" w:type="dxa"/>
            <w:hideMark/>
          </w:tcPr>
          <w:p w14:paraId="3CF9910E"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2,4 Delimitar con cercas vivas o muertas áreas de recuperación o a reforestar</w:t>
            </w:r>
          </w:p>
        </w:tc>
        <w:tc>
          <w:tcPr>
            <w:tcW w:w="425" w:type="dxa"/>
            <w:hideMark/>
          </w:tcPr>
          <w:p w14:paraId="4D3EABEA" w14:textId="64FC75D3"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78560413" w14:textId="67340374"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16E74577"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426" w:type="dxa"/>
            <w:hideMark/>
          </w:tcPr>
          <w:p w14:paraId="4160A3BF" w14:textId="4440FB24"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 </w:t>
            </w:r>
          </w:p>
        </w:tc>
        <w:tc>
          <w:tcPr>
            <w:tcW w:w="708" w:type="dxa"/>
            <w:hideMark/>
          </w:tcPr>
          <w:p w14:paraId="3376B519" w14:textId="0BEF659B"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 </w:t>
            </w:r>
          </w:p>
        </w:tc>
        <w:tc>
          <w:tcPr>
            <w:tcW w:w="1560" w:type="dxa"/>
            <w:noWrap/>
            <w:vAlign w:val="center"/>
            <w:hideMark/>
          </w:tcPr>
          <w:p w14:paraId="6C0E4A55" w14:textId="7777777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₡20.672.495 </w:t>
            </w:r>
          </w:p>
        </w:tc>
        <w:tc>
          <w:tcPr>
            <w:tcW w:w="1701" w:type="dxa"/>
          </w:tcPr>
          <w:p w14:paraId="5A484B94" w14:textId="597DF878"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₡2.322.340.96</w:t>
            </w:r>
          </w:p>
        </w:tc>
        <w:tc>
          <w:tcPr>
            <w:tcW w:w="1559" w:type="dxa"/>
          </w:tcPr>
          <w:p w14:paraId="0F03F0F1" w14:textId="2DD3AD96" w:rsidR="00235575" w:rsidRPr="00AA718F" w:rsidRDefault="00D01304"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Se han implementado 30 módulos de cercas eléctricas para que el ganado no ingrese a las áreas de recuperación o reforestación.</w:t>
            </w:r>
          </w:p>
        </w:tc>
      </w:tr>
      <w:tr w:rsidR="00235575" w:rsidRPr="007F2B33" w14:paraId="4292A43B" w14:textId="253F114A" w:rsidTr="00A8381F">
        <w:trPr>
          <w:trHeight w:val="20"/>
          <w:jc w:val="center"/>
        </w:trPr>
        <w:tc>
          <w:tcPr>
            <w:tcW w:w="4390" w:type="dxa"/>
            <w:hideMark/>
          </w:tcPr>
          <w:p w14:paraId="5F5A5A10"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lastRenderedPageBreak/>
              <w:t>2,5 Diseñar talleres sobre sistemas silvopastoriles en coordinación con el MAG, CORFOGA Y UCR</w:t>
            </w:r>
          </w:p>
        </w:tc>
        <w:tc>
          <w:tcPr>
            <w:tcW w:w="425" w:type="dxa"/>
            <w:hideMark/>
          </w:tcPr>
          <w:p w14:paraId="283DF2DA" w14:textId="7A199065"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6B9A6345" w14:textId="79F33028"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1CDF323F" w14:textId="4E5432D5"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 </w:t>
            </w:r>
          </w:p>
        </w:tc>
        <w:tc>
          <w:tcPr>
            <w:tcW w:w="426" w:type="dxa"/>
            <w:hideMark/>
          </w:tcPr>
          <w:p w14:paraId="39976F2F" w14:textId="0F2EF65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 </w:t>
            </w:r>
          </w:p>
        </w:tc>
        <w:tc>
          <w:tcPr>
            <w:tcW w:w="708" w:type="dxa"/>
            <w:hideMark/>
          </w:tcPr>
          <w:p w14:paraId="01911ED1" w14:textId="17AD1CBB"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 </w:t>
            </w:r>
          </w:p>
        </w:tc>
        <w:tc>
          <w:tcPr>
            <w:tcW w:w="1560" w:type="dxa"/>
            <w:noWrap/>
            <w:vAlign w:val="center"/>
            <w:hideMark/>
          </w:tcPr>
          <w:p w14:paraId="3757E901" w14:textId="7777777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₡0 </w:t>
            </w:r>
          </w:p>
        </w:tc>
        <w:tc>
          <w:tcPr>
            <w:tcW w:w="1701" w:type="dxa"/>
          </w:tcPr>
          <w:p w14:paraId="63D539C7" w14:textId="0761C970" w:rsidR="00235575" w:rsidRPr="00AA718F" w:rsidRDefault="00D01304"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Contrapartida</w:t>
            </w:r>
          </w:p>
        </w:tc>
        <w:tc>
          <w:tcPr>
            <w:tcW w:w="1559" w:type="dxa"/>
          </w:tcPr>
          <w:p w14:paraId="7F86FF26" w14:textId="2529F1D8" w:rsidR="00235575" w:rsidRPr="00AA718F" w:rsidRDefault="00367A0F"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Se ha coordinado con 2 técnicos del MAG para la planificación de talleres.</w:t>
            </w:r>
          </w:p>
        </w:tc>
      </w:tr>
      <w:tr w:rsidR="00235575" w:rsidRPr="007F2B33" w14:paraId="626617DC" w14:textId="78F748A4" w:rsidTr="00A8381F">
        <w:trPr>
          <w:trHeight w:val="20"/>
          <w:jc w:val="center"/>
        </w:trPr>
        <w:tc>
          <w:tcPr>
            <w:tcW w:w="4390" w:type="dxa"/>
            <w:hideMark/>
          </w:tcPr>
          <w:p w14:paraId="0EB33AB6"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2,6 Implementar talleres sobre sistemas silvopastoriles en coordinación con el MAG, CORFOGA Y UCR</w:t>
            </w:r>
          </w:p>
        </w:tc>
        <w:tc>
          <w:tcPr>
            <w:tcW w:w="425" w:type="dxa"/>
            <w:hideMark/>
          </w:tcPr>
          <w:p w14:paraId="0CE01257"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425" w:type="dxa"/>
            <w:hideMark/>
          </w:tcPr>
          <w:p w14:paraId="0B2C4C41" w14:textId="018B6E83"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3D761961"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426" w:type="dxa"/>
            <w:hideMark/>
          </w:tcPr>
          <w:p w14:paraId="76B867D1"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708" w:type="dxa"/>
            <w:hideMark/>
          </w:tcPr>
          <w:p w14:paraId="1B73A501"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1560" w:type="dxa"/>
            <w:noWrap/>
            <w:vAlign w:val="center"/>
            <w:hideMark/>
          </w:tcPr>
          <w:p w14:paraId="3E8DD661" w14:textId="7777777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₡700.000 </w:t>
            </w:r>
          </w:p>
        </w:tc>
        <w:tc>
          <w:tcPr>
            <w:tcW w:w="1701" w:type="dxa"/>
          </w:tcPr>
          <w:p w14:paraId="24FAB71E" w14:textId="58CF02B0"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₡338.672</w:t>
            </w:r>
          </w:p>
        </w:tc>
        <w:tc>
          <w:tcPr>
            <w:tcW w:w="1559" w:type="dxa"/>
          </w:tcPr>
          <w:p w14:paraId="41AAB4E3" w14:textId="5434D7C7" w:rsidR="00235575" w:rsidRPr="00AA718F" w:rsidRDefault="00367A0F"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Se realizaron 2 talleres de campo con 42 participantes</w:t>
            </w:r>
          </w:p>
        </w:tc>
      </w:tr>
      <w:tr w:rsidR="00235575" w:rsidRPr="007F2B33" w14:paraId="26624F27" w14:textId="4CEA454D" w:rsidTr="00A8381F">
        <w:trPr>
          <w:trHeight w:val="20"/>
          <w:jc w:val="center"/>
        </w:trPr>
        <w:tc>
          <w:tcPr>
            <w:tcW w:w="4390" w:type="dxa"/>
            <w:hideMark/>
          </w:tcPr>
          <w:p w14:paraId="01AE3DD9"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3,1 Brindar asistencia técnica a productores con el objetivo aumentar la sombra y la fertilización natural en los potreros</w:t>
            </w:r>
          </w:p>
        </w:tc>
        <w:tc>
          <w:tcPr>
            <w:tcW w:w="425" w:type="dxa"/>
            <w:hideMark/>
          </w:tcPr>
          <w:p w14:paraId="14876907" w14:textId="20950F79"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29D4F80E" w14:textId="51756AF5"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6A3CF8A4"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426" w:type="dxa"/>
            <w:hideMark/>
          </w:tcPr>
          <w:p w14:paraId="401B9753"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708" w:type="dxa"/>
            <w:hideMark/>
          </w:tcPr>
          <w:p w14:paraId="7D892CA1"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1560" w:type="dxa"/>
            <w:noWrap/>
            <w:vAlign w:val="center"/>
            <w:hideMark/>
          </w:tcPr>
          <w:p w14:paraId="128228C2" w14:textId="7777777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₡0 </w:t>
            </w:r>
          </w:p>
        </w:tc>
        <w:tc>
          <w:tcPr>
            <w:tcW w:w="1701" w:type="dxa"/>
          </w:tcPr>
          <w:p w14:paraId="2D303A35" w14:textId="77777777" w:rsidR="00235575" w:rsidRPr="00AA718F" w:rsidRDefault="00235575" w:rsidP="00DC5726">
            <w:pPr>
              <w:jc w:val="right"/>
              <w:rPr>
                <w:rFonts w:asciiTheme="minorHAnsi" w:hAnsiTheme="minorHAnsi"/>
                <w:color w:val="000000"/>
                <w:sz w:val="22"/>
                <w:szCs w:val="22"/>
                <w:lang w:val="es-PA" w:eastAsia="es-PA"/>
              </w:rPr>
            </w:pPr>
          </w:p>
        </w:tc>
        <w:tc>
          <w:tcPr>
            <w:tcW w:w="1559" w:type="dxa"/>
          </w:tcPr>
          <w:p w14:paraId="527176D5" w14:textId="1D45299A" w:rsidR="00235575" w:rsidRPr="00AA718F" w:rsidRDefault="00367A0F"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Actividad programada para la segunda fase de ejecución del proyecto</w:t>
            </w:r>
          </w:p>
        </w:tc>
      </w:tr>
      <w:tr w:rsidR="00235575" w:rsidRPr="007F2B33" w14:paraId="2F4607A5" w14:textId="65E8BDBE" w:rsidTr="00A8381F">
        <w:trPr>
          <w:trHeight w:val="20"/>
          <w:jc w:val="center"/>
        </w:trPr>
        <w:tc>
          <w:tcPr>
            <w:tcW w:w="4390" w:type="dxa"/>
            <w:hideMark/>
          </w:tcPr>
          <w:p w14:paraId="2483593F"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3,2 Capacitación sobre el establecimiento de cercas vivas nativas.</w:t>
            </w:r>
          </w:p>
        </w:tc>
        <w:tc>
          <w:tcPr>
            <w:tcW w:w="425" w:type="dxa"/>
            <w:hideMark/>
          </w:tcPr>
          <w:p w14:paraId="5E0383B3"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425" w:type="dxa"/>
            <w:hideMark/>
          </w:tcPr>
          <w:p w14:paraId="47E0649C" w14:textId="117F5FF7"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068094CF"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426" w:type="dxa"/>
            <w:hideMark/>
          </w:tcPr>
          <w:p w14:paraId="0DD97E67" w14:textId="5E913363"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 </w:t>
            </w:r>
          </w:p>
        </w:tc>
        <w:tc>
          <w:tcPr>
            <w:tcW w:w="708" w:type="dxa"/>
            <w:hideMark/>
          </w:tcPr>
          <w:p w14:paraId="6BD2E78B" w14:textId="0A46DD77" w:rsidR="00235575" w:rsidRPr="00AA718F" w:rsidRDefault="00367A0F"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r w:rsidR="00235575" w:rsidRPr="00AA718F">
              <w:rPr>
                <w:rFonts w:asciiTheme="minorHAnsi" w:hAnsiTheme="minorHAnsi"/>
                <w:color w:val="000000"/>
                <w:sz w:val="22"/>
                <w:szCs w:val="22"/>
                <w:lang w:val="es-PA" w:eastAsia="es-PA"/>
              </w:rPr>
              <w:t> </w:t>
            </w:r>
          </w:p>
        </w:tc>
        <w:tc>
          <w:tcPr>
            <w:tcW w:w="1560" w:type="dxa"/>
            <w:noWrap/>
            <w:vAlign w:val="center"/>
            <w:hideMark/>
          </w:tcPr>
          <w:p w14:paraId="1509AD32" w14:textId="7777777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₡700.000 </w:t>
            </w:r>
          </w:p>
        </w:tc>
        <w:tc>
          <w:tcPr>
            <w:tcW w:w="1701" w:type="dxa"/>
          </w:tcPr>
          <w:p w14:paraId="5FA6FEF9" w14:textId="77777777" w:rsidR="00235575" w:rsidRPr="00AA718F" w:rsidRDefault="00235575" w:rsidP="00DC5726">
            <w:pPr>
              <w:jc w:val="right"/>
              <w:rPr>
                <w:rFonts w:asciiTheme="minorHAnsi" w:hAnsiTheme="minorHAnsi"/>
                <w:color w:val="000000"/>
                <w:sz w:val="22"/>
                <w:szCs w:val="22"/>
                <w:lang w:val="es-PA" w:eastAsia="es-PA"/>
              </w:rPr>
            </w:pPr>
          </w:p>
        </w:tc>
        <w:tc>
          <w:tcPr>
            <w:tcW w:w="1559" w:type="dxa"/>
          </w:tcPr>
          <w:p w14:paraId="2CC3FF3C" w14:textId="5188308F" w:rsidR="00235575" w:rsidRPr="00AA718F" w:rsidRDefault="00367A0F"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Actividad programada para la segunda fase de ejecución del proyecto</w:t>
            </w:r>
          </w:p>
        </w:tc>
      </w:tr>
      <w:tr w:rsidR="00235575" w:rsidRPr="007F2B33" w14:paraId="05DE3DDC" w14:textId="76237922" w:rsidTr="00A8381F">
        <w:trPr>
          <w:trHeight w:val="20"/>
          <w:jc w:val="center"/>
        </w:trPr>
        <w:tc>
          <w:tcPr>
            <w:tcW w:w="4390" w:type="dxa"/>
            <w:hideMark/>
          </w:tcPr>
          <w:p w14:paraId="2CA00C6D"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3,3 Brindar asistencia técnica a familias productoras con el objetivo aumentar las áreas de conservación en cada finca</w:t>
            </w:r>
          </w:p>
        </w:tc>
        <w:tc>
          <w:tcPr>
            <w:tcW w:w="425" w:type="dxa"/>
            <w:hideMark/>
          </w:tcPr>
          <w:p w14:paraId="13097004" w14:textId="1157BD71"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6C1B08B1" w14:textId="036D40B3" w:rsidR="00235575" w:rsidRPr="00AA718F" w:rsidRDefault="00235575" w:rsidP="00DC5726">
            <w:pPr>
              <w:jc w:val="center"/>
              <w:rPr>
                <w:rFonts w:asciiTheme="minorHAnsi" w:hAnsiTheme="minorHAnsi"/>
                <w:color w:val="000000"/>
                <w:sz w:val="22"/>
                <w:szCs w:val="22"/>
                <w:lang w:val="es-PA" w:eastAsia="es-PA"/>
              </w:rPr>
            </w:pPr>
          </w:p>
        </w:tc>
        <w:tc>
          <w:tcPr>
            <w:tcW w:w="425" w:type="dxa"/>
            <w:hideMark/>
          </w:tcPr>
          <w:p w14:paraId="642953D4"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426" w:type="dxa"/>
            <w:hideMark/>
          </w:tcPr>
          <w:p w14:paraId="2081CAA7"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708" w:type="dxa"/>
            <w:hideMark/>
          </w:tcPr>
          <w:p w14:paraId="2E482BF4"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X</w:t>
            </w:r>
          </w:p>
        </w:tc>
        <w:tc>
          <w:tcPr>
            <w:tcW w:w="1560" w:type="dxa"/>
            <w:noWrap/>
            <w:vAlign w:val="center"/>
            <w:hideMark/>
          </w:tcPr>
          <w:p w14:paraId="21CB0DD4" w14:textId="7777777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₡0 </w:t>
            </w:r>
          </w:p>
        </w:tc>
        <w:tc>
          <w:tcPr>
            <w:tcW w:w="1701" w:type="dxa"/>
          </w:tcPr>
          <w:p w14:paraId="5547B8BC" w14:textId="77777777" w:rsidR="00235575" w:rsidRPr="00AA718F" w:rsidRDefault="00235575" w:rsidP="00DC5726">
            <w:pPr>
              <w:jc w:val="right"/>
              <w:rPr>
                <w:rFonts w:asciiTheme="minorHAnsi" w:hAnsiTheme="minorHAnsi"/>
                <w:color w:val="000000"/>
                <w:sz w:val="22"/>
                <w:szCs w:val="22"/>
                <w:lang w:val="es-PA" w:eastAsia="es-PA"/>
              </w:rPr>
            </w:pPr>
          </w:p>
        </w:tc>
        <w:tc>
          <w:tcPr>
            <w:tcW w:w="1559" w:type="dxa"/>
          </w:tcPr>
          <w:p w14:paraId="49EB1379" w14:textId="1BDE4F0C" w:rsidR="00235575" w:rsidRPr="00AA718F" w:rsidRDefault="00367A0F"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Actividad programada para la segunda fase de ejecución del proyecto</w:t>
            </w:r>
          </w:p>
        </w:tc>
      </w:tr>
      <w:tr w:rsidR="00235575" w:rsidRPr="00AA718F" w14:paraId="49D928AD" w14:textId="5A56E831" w:rsidTr="00A8381F">
        <w:trPr>
          <w:trHeight w:val="20"/>
          <w:jc w:val="center"/>
        </w:trPr>
        <w:tc>
          <w:tcPr>
            <w:tcW w:w="4390" w:type="dxa"/>
            <w:hideMark/>
          </w:tcPr>
          <w:p w14:paraId="39F7CB1B" w14:textId="77777777" w:rsidR="00235575" w:rsidRPr="00AA718F" w:rsidRDefault="00235575" w:rsidP="00DC5726">
            <w:pP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Imprevistos</w:t>
            </w:r>
          </w:p>
        </w:tc>
        <w:tc>
          <w:tcPr>
            <w:tcW w:w="425" w:type="dxa"/>
            <w:hideMark/>
          </w:tcPr>
          <w:p w14:paraId="7237AEC3"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425" w:type="dxa"/>
            <w:hideMark/>
          </w:tcPr>
          <w:p w14:paraId="5D385484"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425" w:type="dxa"/>
            <w:hideMark/>
          </w:tcPr>
          <w:p w14:paraId="550F3886"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426" w:type="dxa"/>
            <w:hideMark/>
          </w:tcPr>
          <w:p w14:paraId="43F84E16" w14:textId="2602A4D5"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708" w:type="dxa"/>
            <w:hideMark/>
          </w:tcPr>
          <w:p w14:paraId="27D880EE" w14:textId="77777777" w:rsidR="00235575" w:rsidRPr="00AA718F" w:rsidRDefault="00235575" w:rsidP="00DC5726">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1560" w:type="dxa"/>
            <w:noWrap/>
            <w:vAlign w:val="center"/>
            <w:hideMark/>
          </w:tcPr>
          <w:p w14:paraId="37D6E342" w14:textId="77777777" w:rsidR="00235575" w:rsidRPr="00AA718F" w:rsidRDefault="00235575" w:rsidP="00DC5726">
            <w:pPr>
              <w:jc w:val="right"/>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₡897.300 </w:t>
            </w:r>
          </w:p>
        </w:tc>
        <w:tc>
          <w:tcPr>
            <w:tcW w:w="1701" w:type="dxa"/>
          </w:tcPr>
          <w:p w14:paraId="434930C1" w14:textId="77777777" w:rsidR="00235575" w:rsidRPr="00AA718F" w:rsidRDefault="00235575" w:rsidP="00DC5726">
            <w:pPr>
              <w:jc w:val="right"/>
              <w:rPr>
                <w:rFonts w:asciiTheme="minorHAnsi" w:hAnsiTheme="minorHAnsi"/>
                <w:color w:val="000000"/>
                <w:sz w:val="22"/>
                <w:szCs w:val="22"/>
                <w:lang w:val="es-PA" w:eastAsia="es-PA"/>
              </w:rPr>
            </w:pPr>
          </w:p>
        </w:tc>
        <w:tc>
          <w:tcPr>
            <w:tcW w:w="1559" w:type="dxa"/>
          </w:tcPr>
          <w:p w14:paraId="53167478" w14:textId="77777777" w:rsidR="00235575" w:rsidRPr="00AA718F" w:rsidRDefault="00235575" w:rsidP="00DC5726">
            <w:pPr>
              <w:jc w:val="right"/>
              <w:rPr>
                <w:rFonts w:asciiTheme="minorHAnsi" w:hAnsiTheme="minorHAnsi"/>
                <w:color w:val="000000"/>
                <w:sz w:val="22"/>
                <w:szCs w:val="22"/>
                <w:lang w:val="es-PA" w:eastAsia="es-PA"/>
              </w:rPr>
            </w:pPr>
          </w:p>
        </w:tc>
      </w:tr>
      <w:tr w:rsidR="00235575" w:rsidRPr="00AA718F" w14:paraId="37C03A8D" w14:textId="1F7F032D" w:rsidTr="00A8381F">
        <w:trPr>
          <w:trHeight w:val="20"/>
          <w:jc w:val="center"/>
        </w:trPr>
        <w:tc>
          <w:tcPr>
            <w:tcW w:w="6091" w:type="dxa"/>
            <w:gridSpan w:val="5"/>
            <w:shd w:val="clear" w:color="auto" w:fill="F2F2F2" w:themeFill="background1" w:themeFillShade="F2"/>
            <w:hideMark/>
          </w:tcPr>
          <w:p w14:paraId="2AFA5C8D" w14:textId="77777777" w:rsidR="00235575" w:rsidRPr="00AA718F" w:rsidRDefault="00235575" w:rsidP="00DC5726">
            <w:pPr>
              <w:jc w:val="center"/>
              <w:rPr>
                <w:rFonts w:asciiTheme="minorHAnsi" w:hAnsiTheme="minorHAnsi"/>
                <w:b/>
                <w:bCs/>
                <w:color w:val="000000"/>
                <w:sz w:val="22"/>
                <w:szCs w:val="22"/>
                <w:lang w:val="es-PA" w:eastAsia="es-PA"/>
              </w:rPr>
            </w:pPr>
            <w:r w:rsidRPr="00AA718F">
              <w:rPr>
                <w:rFonts w:asciiTheme="minorHAnsi" w:hAnsiTheme="minorHAnsi"/>
                <w:b/>
                <w:bCs/>
                <w:color w:val="000000"/>
                <w:sz w:val="22"/>
                <w:szCs w:val="22"/>
                <w:lang w:val="es-PA" w:eastAsia="es-PA"/>
              </w:rPr>
              <w:t>TOTAL</w:t>
            </w:r>
          </w:p>
        </w:tc>
        <w:tc>
          <w:tcPr>
            <w:tcW w:w="708" w:type="dxa"/>
            <w:shd w:val="clear" w:color="auto" w:fill="F2F2F2" w:themeFill="background1" w:themeFillShade="F2"/>
            <w:hideMark/>
          </w:tcPr>
          <w:p w14:paraId="61BD4FAF" w14:textId="77777777" w:rsidR="00235575" w:rsidRPr="00AA718F" w:rsidRDefault="00235575" w:rsidP="00DC5726">
            <w:pPr>
              <w:jc w:val="center"/>
              <w:rPr>
                <w:rFonts w:asciiTheme="minorHAnsi" w:hAnsiTheme="minorHAnsi"/>
                <w:b/>
                <w:bCs/>
                <w:color w:val="000000"/>
                <w:sz w:val="22"/>
                <w:szCs w:val="22"/>
                <w:lang w:val="es-PA" w:eastAsia="es-PA"/>
              </w:rPr>
            </w:pPr>
            <w:r w:rsidRPr="00AA718F">
              <w:rPr>
                <w:rFonts w:asciiTheme="minorHAnsi" w:hAnsiTheme="minorHAnsi"/>
                <w:b/>
                <w:bCs/>
                <w:color w:val="000000"/>
                <w:sz w:val="22"/>
                <w:szCs w:val="22"/>
                <w:lang w:val="es-PA" w:eastAsia="es-PA"/>
              </w:rPr>
              <w:t> </w:t>
            </w:r>
          </w:p>
        </w:tc>
        <w:tc>
          <w:tcPr>
            <w:tcW w:w="1560" w:type="dxa"/>
            <w:shd w:val="clear" w:color="auto" w:fill="F2F2F2" w:themeFill="background1" w:themeFillShade="F2"/>
            <w:noWrap/>
            <w:vAlign w:val="center"/>
            <w:hideMark/>
          </w:tcPr>
          <w:p w14:paraId="36A6CAD6" w14:textId="77777777" w:rsidR="00235575" w:rsidRPr="00AA718F" w:rsidRDefault="00235575" w:rsidP="00DC5726">
            <w:pPr>
              <w:jc w:val="right"/>
              <w:rPr>
                <w:rFonts w:asciiTheme="minorHAnsi" w:hAnsiTheme="minorHAnsi"/>
                <w:b/>
                <w:color w:val="000000"/>
                <w:sz w:val="22"/>
                <w:szCs w:val="22"/>
                <w:lang w:val="es-PA" w:eastAsia="es-PA"/>
              </w:rPr>
            </w:pPr>
            <w:r w:rsidRPr="00AA718F">
              <w:rPr>
                <w:rFonts w:asciiTheme="minorHAnsi" w:hAnsiTheme="minorHAnsi"/>
                <w:b/>
                <w:color w:val="000000"/>
                <w:sz w:val="22"/>
                <w:szCs w:val="22"/>
                <w:lang w:val="es-PA" w:eastAsia="es-PA"/>
              </w:rPr>
              <w:t xml:space="preserve">₡45.762.290 </w:t>
            </w:r>
          </w:p>
        </w:tc>
        <w:tc>
          <w:tcPr>
            <w:tcW w:w="1701" w:type="dxa"/>
            <w:shd w:val="clear" w:color="auto" w:fill="F2F2F2" w:themeFill="background1" w:themeFillShade="F2"/>
          </w:tcPr>
          <w:p w14:paraId="57F3154A" w14:textId="400CA070" w:rsidR="00235575" w:rsidRPr="00AA718F" w:rsidRDefault="00235575" w:rsidP="00DC5726">
            <w:pPr>
              <w:jc w:val="right"/>
              <w:rPr>
                <w:rFonts w:asciiTheme="minorHAnsi" w:hAnsiTheme="minorHAnsi"/>
                <w:b/>
                <w:color w:val="000000"/>
                <w:sz w:val="22"/>
                <w:szCs w:val="22"/>
                <w:lang w:val="es-PA" w:eastAsia="es-PA"/>
              </w:rPr>
            </w:pPr>
            <w:r w:rsidRPr="00AA718F">
              <w:rPr>
                <w:rFonts w:asciiTheme="minorHAnsi" w:hAnsiTheme="minorHAnsi"/>
                <w:b/>
                <w:color w:val="000000"/>
                <w:sz w:val="22"/>
                <w:szCs w:val="22"/>
                <w:lang w:val="es-PA" w:eastAsia="es-PA"/>
              </w:rPr>
              <w:t>₡26 081 169. 08</w:t>
            </w:r>
          </w:p>
        </w:tc>
        <w:tc>
          <w:tcPr>
            <w:tcW w:w="1559" w:type="dxa"/>
            <w:shd w:val="clear" w:color="auto" w:fill="F2F2F2" w:themeFill="background1" w:themeFillShade="F2"/>
          </w:tcPr>
          <w:p w14:paraId="66A9982F" w14:textId="77777777" w:rsidR="00235575" w:rsidRPr="00AA718F" w:rsidRDefault="00235575" w:rsidP="00DC5726">
            <w:pPr>
              <w:jc w:val="right"/>
              <w:rPr>
                <w:rFonts w:asciiTheme="minorHAnsi" w:hAnsiTheme="minorHAnsi"/>
                <w:b/>
                <w:color w:val="000000"/>
                <w:sz w:val="22"/>
                <w:szCs w:val="22"/>
                <w:lang w:val="es-PA" w:eastAsia="es-PA"/>
              </w:rPr>
            </w:pPr>
          </w:p>
        </w:tc>
      </w:tr>
    </w:tbl>
    <w:p w14:paraId="78BB9C5A" w14:textId="202E3900" w:rsidR="00BF01F4" w:rsidRPr="00AA718F" w:rsidRDefault="00BF01F4" w:rsidP="00BF01F4">
      <w:pPr>
        <w:pStyle w:val="Prrafodelista"/>
        <w:rPr>
          <w:rFonts w:asciiTheme="minorHAnsi" w:hAnsiTheme="minorHAnsi"/>
          <w:b/>
          <w:sz w:val="22"/>
          <w:szCs w:val="22"/>
        </w:rPr>
      </w:pPr>
    </w:p>
    <w:p w14:paraId="284D79F0" w14:textId="3F4BA3DC" w:rsidR="00164C44" w:rsidRPr="00AA718F" w:rsidRDefault="00164C44" w:rsidP="00BF01F4">
      <w:pPr>
        <w:pStyle w:val="Prrafodelista"/>
        <w:rPr>
          <w:rFonts w:asciiTheme="minorHAnsi" w:hAnsiTheme="minorHAnsi"/>
          <w:b/>
          <w:sz w:val="22"/>
          <w:szCs w:val="22"/>
        </w:rPr>
      </w:pPr>
    </w:p>
    <w:p w14:paraId="53DA0730" w14:textId="6E52953A" w:rsidR="00164C44" w:rsidRPr="00AA718F" w:rsidRDefault="00164C44" w:rsidP="00BF01F4">
      <w:pPr>
        <w:pStyle w:val="Prrafodelista"/>
        <w:rPr>
          <w:rFonts w:asciiTheme="minorHAnsi" w:hAnsiTheme="minorHAnsi"/>
          <w:b/>
          <w:sz w:val="22"/>
          <w:szCs w:val="22"/>
        </w:rPr>
      </w:pPr>
    </w:p>
    <w:p w14:paraId="7133B546" w14:textId="67BE2B26" w:rsidR="00164C44" w:rsidRPr="00AA718F" w:rsidRDefault="00164C44" w:rsidP="00BF01F4">
      <w:pPr>
        <w:pStyle w:val="Prrafodelista"/>
        <w:rPr>
          <w:rFonts w:asciiTheme="minorHAnsi" w:hAnsiTheme="minorHAnsi"/>
          <w:b/>
          <w:sz w:val="22"/>
          <w:szCs w:val="22"/>
        </w:rPr>
      </w:pPr>
    </w:p>
    <w:p w14:paraId="058A403A" w14:textId="23CEA85F" w:rsidR="00164C44" w:rsidRPr="00AA718F" w:rsidRDefault="00164C44" w:rsidP="00BF01F4">
      <w:pPr>
        <w:pStyle w:val="Prrafodelista"/>
        <w:rPr>
          <w:rFonts w:asciiTheme="minorHAnsi" w:hAnsiTheme="minorHAnsi"/>
          <w:b/>
          <w:sz w:val="22"/>
          <w:szCs w:val="22"/>
        </w:rPr>
      </w:pPr>
    </w:p>
    <w:p w14:paraId="4A1DF9EF" w14:textId="77777777" w:rsidR="00164C44" w:rsidRDefault="00164C44" w:rsidP="00BF01F4">
      <w:pPr>
        <w:pStyle w:val="Prrafodelista"/>
        <w:rPr>
          <w:rFonts w:asciiTheme="minorHAnsi" w:hAnsiTheme="minorHAnsi"/>
          <w:b/>
          <w:sz w:val="22"/>
          <w:szCs w:val="22"/>
        </w:rPr>
      </w:pPr>
    </w:p>
    <w:p w14:paraId="21572426" w14:textId="77777777" w:rsidR="00AA718F" w:rsidRDefault="00AA718F" w:rsidP="00BF01F4">
      <w:pPr>
        <w:pStyle w:val="Prrafodelista"/>
        <w:rPr>
          <w:rFonts w:asciiTheme="minorHAnsi" w:hAnsiTheme="minorHAnsi"/>
          <w:b/>
          <w:sz w:val="22"/>
          <w:szCs w:val="22"/>
        </w:rPr>
      </w:pPr>
    </w:p>
    <w:p w14:paraId="271285A5" w14:textId="77777777" w:rsidR="00AA718F" w:rsidRDefault="00AA718F" w:rsidP="00BF01F4">
      <w:pPr>
        <w:pStyle w:val="Prrafodelista"/>
        <w:rPr>
          <w:rFonts w:asciiTheme="minorHAnsi" w:hAnsiTheme="minorHAnsi"/>
          <w:b/>
          <w:sz w:val="22"/>
          <w:szCs w:val="22"/>
        </w:rPr>
      </w:pPr>
    </w:p>
    <w:p w14:paraId="0C9DDB7E" w14:textId="77777777" w:rsidR="00AA718F" w:rsidRDefault="00AA718F" w:rsidP="00BF01F4">
      <w:pPr>
        <w:pStyle w:val="Prrafodelista"/>
        <w:rPr>
          <w:rFonts w:asciiTheme="minorHAnsi" w:hAnsiTheme="minorHAnsi"/>
          <w:b/>
          <w:sz w:val="22"/>
          <w:szCs w:val="22"/>
        </w:rPr>
      </w:pPr>
    </w:p>
    <w:p w14:paraId="671F3025" w14:textId="77777777" w:rsidR="00D81C07" w:rsidRDefault="00D81C07" w:rsidP="00BF01F4">
      <w:pPr>
        <w:pStyle w:val="Prrafodelista"/>
        <w:rPr>
          <w:rFonts w:asciiTheme="minorHAnsi" w:hAnsiTheme="minorHAnsi"/>
          <w:b/>
          <w:sz w:val="22"/>
          <w:szCs w:val="22"/>
        </w:rPr>
      </w:pPr>
    </w:p>
    <w:p w14:paraId="3286E9A9" w14:textId="77777777" w:rsidR="00D81C07" w:rsidRDefault="00D81C07" w:rsidP="00BF01F4">
      <w:pPr>
        <w:pStyle w:val="Prrafodelista"/>
        <w:rPr>
          <w:rFonts w:asciiTheme="minorHAnsi" w:hAnsiTheme="minorHAnsi"/>
          <w:b/>
          <w:sz w:val="22"/>
          <w:szCs w:val="22"/>
        </w:rPr>
      </w:pPr>
    </w:p>
    <w:p w14:paraId="7CBED9A6" w14:textId="77777777" w:rsidR="00D81C07" w:rsidRDefault="00D81C07" w:rsidP="00BF01F4">
      <w:pPr>
        <w:pStyle w:val="Prrafodelista"/>
        <w:rPr>
          <w:rFonts w:asciiTheme="minorHAnsi" w:hAnsiTheme="minorHAnsi"/>
          <w:b/>
          <w:sz w:val="22"/>
          <w:szCs w:val="22"/>
        </w:rPr>
      </w:pPr>
    </w:p>
    <w:p w14:paraId="40B0ACAA" w14:textId="77777777" w:rsidR="00D81C07" w:rsidRDefault="00D81C07" w:rsidP="00BF01F4">
      <w:pPr>
        <w:pStyle w:val="Prrafodelista"/>
        <w:rPr>
          <w:rFonts w:asciiTheme="minorHAnsi" w:hAnsiTheme="minorHAnsi"/>
          <w:b/>
          <w:sz w:val="22"/>
          <w:szCs w:val="22"/>
        </w:rPr>
      </w:pPr>
    </w:p>
    <w:p w14:paraId="54DCDD3C" w14:textId="77777777" w:rsidR="00D81C07" w:rsidRDefault="00D81C07" w:rsidP="00BF01F4">
      <w:pPr>
        <w:pStyle w:val="Prrafodelista"/>
        <w:rPr>
          <w:rFonts w:asciiTheme="minorHAnsi" w:hAnsiTheme="minorHAnsi"/>
          <w:b/>
          <w:sz w:val="22"/>
          <w:szCs w:val="22"/>
        </w:rPr>
      </w:pPr>
    </w:p>
    <w:p w14:paraId="38201AB8" w14:textId="77777777" w:rsidR="00D81C07" w:rsidRDefault="00D81C07" w:rsidP="00BF01F4">
      <w:pPr>
        <w:pStyle w:val="Prrafodelista"/>
        <w:rPr>
          <w:rFonts w:asciiTheme="minorHAnsi" w:hAnsiTheme="minorHAnsi"/>
          <w:b/>
          <w:sz w:val="22"/>
          <w:szCs w:val="22"/>
        </w:rPr>
      </w:pPr>
    </w:p>
    <w:p w14:paraId="1EFA2E5E" w14:textId="77777777" w:rsidR="00AA718F" w:rsidRDefault="00AA718F" w:rsidP="00BF01F4">
      <w:pPr>
        <w:pStyle w:val="Prrafodelista"/>
        <w:rPr>
          <w:rFonts w:asciiTheme="minorHAnsi" w:hAnsiTheme="minorHAnsi"/>
          <w:b/>
          <w:sz w:val="22"/>
          <w:szCs w:val="22"/>
        </w:rPr>
      </w:pPr>
    </w:p>
    <w:p w14:paraId="7ED18B76" w14:textId="77777777" w:rsidR="00AA718F" w:rsidRDefault="00AA718F" w:rsidP="00BF01F4">
      <w:pPr>
        <w:pStyle w:val="Prrafodelista"/>
        <w:rPr>
          <w:rFonts w:asciiTheme="minorHAnsi" w:hAnsiTheme="minorHAnsi"/>
          <w:b/>
          <w:sz w:val="22"/>
          <w:szCs w:val="22"/>
        </w:rPr>
      </w:pPr>
    </w:p>
    <w:p w14:paraId="47E01A5D" w14:textId="77777777" w:rsidR="00AA718F" w:rsidRDefault="00AA718F" w:rsidP="00BF01F4">
      <w:pPr>
        <w:pStyle w:val="Prrafodelista"/>
        <w:rPr>
          <w:rFonts w:asciiTheme="minorHAnsi" w:hAnsiTheme="minorHAnsi"/>
          <w:b/>
          <w:sz w:val="22"/>
          <w:szCs w:val="22"/>
        </w:rPr>
      </w:pPr>
    </w:p>
    <w:p w14:paraId="7B603C38" w14:textId="77777777" w:rsidR="00AA718F" w:rsidRPr="00AA718F" w:rsidRDefault="00AA718F" w:rsidP="00BF01F4">
      <w:pPr>
        <w:pStyle w:val="Prrafodelista"/>
        <w:rPr>
          <w:rFonts w:asciiTheme="minorHAnsi" w:hAnsiTheme="minorHAnsi"/>
          <w:b/>
          <w:sz w:val="22"/>
          <w:szCs w:val="22"/>
        </w:rPr>
      </w:pPr>
    </w:p>
    <w:p w14:paraId="506A1A23" w14:textId="77777777" w:rsidR="00BF01F4" w:rsidRPr="00AA718F" w:rsidRDefault="00BF01F4" w:rsidP="00BF01F4">
      <w:pPr>
        <w:pStyle w:val="Prrafodelista"/>
        <w:numPr>
          <w:ilvl w:val="0"/>
          <w:numId w:val="2"/>
        </w:numPr>
        <w:rPr>
          <w:rFonts w:asciiTheme="minorHAnsi" w:hAnsiTheme="minorHAnsi"/>
          <w:b/>
          <w:sz w:val="22"/>
          <w:szCs w:val="22"/>
        </w:rPr>
      </w:pPr>
      <w:r w:rsidRPr="00AA718F">
        <w:rPr>
          <w:rFonts w:asciiTheme="minorHAnsi" w:hAnsiTheme="minorHAnsi"/>
          <w:b/>
          <w:sz w:val="22"/>
          <w:szCs w:val="22"/>
        </w:rPr>
        <w:lastRenderedPageBreak/>
        <w:t>Objetivos de Desempeño</w:t>
      </w:r>
    </w:p>
    <w:p w14:paraId="11798ADB" w14:textId="77777777" w:rsidR="00BF01F4" w:rsidRPr="00AA718F" w:rsidRDefault="00BF01F4" w:rsidP="00BF01F4">
      <w:pPr>
        <w:pStyle w:val="Prrafodelista"/>
        <w:rPr>
          <w:rFonts w:asciiTheme="minorHAnsi" w:hAnsiTheme="minorHAnsi"/>
          <w:sz w:val="22"/>
          <w:szCs w:val="22"/>
        </w:rPr>
      </w:pPr>
    </w:p>
    <w:tbl>
      <w:tblPr>
        <w:tblStyle w:val="Cuadrculadetablaclara1"/>
        <w:tblW w:w="10482" w:type="dxa"/>
        <w:jc w:val="center"/>
        <w:tblLook w:val="04A0" w:firstRow="1" w:lastRow="0" w:firstColumn="1" w:lastColumn="0" w:noHBand="0" w:noVBand="1"/>
      </w:tblPr>
      <w:tblGrid>
        <w:gridCol w:w="3397"/>
        <w:gridCol w:w="3829"/>
        <w:gridCol w:w="1212"/>
        <w:gridCol w:w="1808"/>
        <w:gridCol w:w="1541"/>
      </w:tblGrid>
      <w:tr w:rsidR="003070A2" w:rsidRPr="00AA718F" w14:paraId="39BF3326" w14:textId="02BC61F3" w:rsidTr="003070A2">
        <w:trPr>
          <w:trHeight w:val="20"/>
          <w:jc w:val="center"/>
        </w:trPr>
        <w:tc>
          <w:tcPr>
            <w:tcW w:w="3397" w:type="dxa"/>
            <w:vMerge w:val="restart"/>
            <w:shd w:val="clear" w:color="auto" w:fill="B4C6E7" w:themeFill="accent1" w:themeFillTint="66"/>
            <w:noWrap/>
            <w:hideMark/>
          </w:tcPr>
          <w:p w14:paraId="30DF6692" w14:textId="77777777" w:rsidR="003070A2" w:rsidRPr="00AA718F" w:rsidRDefault="003070A2" w:rsidP="00DC5726">
            <w:pPr>
              <w:jc w:val="center"/>
              <w:rPr>
                <w:rFonts w:asciiTheme="minorHAnsi" w:hAnsiTheme="minorHAnsi"/>
                <w:b/>
                <w:bCs/>
                <w:color w:val="000000"/>
                <w:sz w:val="20"/>
                <w:lang w:val="es-PA" w:eastAsia="es-PA"/>
              </w:rPr>
            </w:pPr>
            <w:r w:rsidRPr="00AA718F">
              <w:rPr>
                <w:rFonts w:asciiTheme="minorHAnsi" w:hAnsiTheme="minorHAnsi"/>
                <w:b/>
                <w:bCs/>
                <w:color w:val="000000"/>
                <w:sz w:val="20"/>
                <w:lang w:val="es-PA" w:eastAsia="es-PA"/>
              </w:rPr>
              <w:t>Indicador</w:t>
            </w:r>
          </w:p>
        </w:tc>
        <w:tc>
          <w:tcPr>
            <w:tcW w:w="3829" w:type="dxa"/>
            <w:vMerge w:val="restart"/>
            <w:shd w:val="clear" w:color="auto" w:fill="B4C6E7" w:themeFill="accent1" w:themeFillTint="66"/>
            <w:noWrap/>
            <w:hideMark/>
          </w:tcPr>
          <w:p w14:paraId="056EAC7C" w14:textId="77777777" w:rsidR="003070A2" w:rsidRPr="00AA718F" w:rsidRDefault="003070A2" w:rsidP="00DC5726">
            <w:pPr>
              <w:jc w:val="center"/>
              <w:rPr>
                <w:rFonts w:asciiTheme="minorHAnsi" w:hAnsiTheme="minorHAnsi"/>
                <w:b/>
                <w:bCs/>
                <w:color w:val="000000"/>
                <w:sz w:val="20"/>
                <w:lang w:val="es-PA" w:eastAsia="es-PA"/>
              </w:rPr>
            </w:pPr>
            <w:r w:rsidRPr="00AA718F">
              <w:rPr>
                <w:rFonts w:asciiTheme="minorHAnsi" w:hAnsiTheme="minorHAnsi"/>
                <w:b/>
                <w:bCs/>
                <w:color w:val="000000"/>
                <w:sz w:val="20"/>
                <w:lang w:val="es-PA" w:eastAsia="es-PA"/>
              </w:rPr>
              <w:t>Fuente de Datos</w:t>
            </w:r>
          </w:p>
        </w:tc>
        <w:tc>
          <w:tcPr>
            <w:tcW w:w="1212" w:type="dxa"/>
            <w:vMerge w:val="restart"/>
            <w:shd w:val="clear" w:color="auto" w:fill="B4C6E7" w:themeFill="accent1" w:themeFillTint="66"/>
            <w:hideMark/>
          </w:tcPr>
          <w:p w14:paraId="01DBC26E" w14:textId="77777777" w:rsidR="003070A2" w:rsidRPr="00AA718F" w:rsidRDefault="003070A2" w:rsidP="00DC5726">
            <w:pPr>
              <w:jc w:val="center"/>
              <w:rPr>
                <w:rFonts w:asciiTheme="minorHAnsi" w:hAnsiTheme="minorHAnsi"/>
                <w:b/>
                <w:bCs/>
                <w:color w:val="000000"/>
                <w:sz w:val="20"/>
                <w:lang w:val="es-PA" w:eastAsia="es-PA"/>
              </w:rPr>
            </w:pPr>
            <w:r w:rsidRPr="00AA718F">
              <w:rPr>
                <w:rFonts w:asciiTheme="minorHAnsi" w:hAnsiTheme="minorHAnsi"/>
                <w:b/>
                <w:bCs/>
                <w:color w:val="000000"/>
                <w:sz w:val="20"/>
                <w:lang w:val="es-PA" w:eastAsia="es-PA"/>
              </w:rPr>
              <w:t>Línea Base</w:t>
            </w:r>
          </w:p>
        </w:tc>
        <w:tc>
          <w:tcPr>
            <w:tcW w:w="1808" w:type="dxa"/>
            <w:shd w:val="clear" w:color="auto" w:fill="B4C6E7" w:themeFill="accent1" w:themeFillTint="66"/>
            <w:noWrap/>
            <w:hideMark/>
          </w:tcPr>
          <w:p w14:paraId="66BE9DF8" w14:textId="77777777" w:rsidR="003070A2" w:rsidRPr="00AA718F" w:rsidRDefault="003070A2" w:rsidP="00DC5726">
            <w:pPr>
              <w:jc w:val="center"/>
              <w:rPr>
                <w:rFonts w:asciiTheme="minorHAnsi" w:hAnsiTheme="minorHAnsi"/>
                <w:b/>
                <w:bCs/>
                <w:color w:val="000000"/>
                <w:sz w:val="20"/>
                <w:lang w:val="es-PA" w:eastAsia="es-PA"/>
              </w:rPr>
            </w:pPr>
            <w:r w:rsidRPr="00AA718F">
              <w:rPr>
                <w:rFonts w:asciiTheme="minorHAnsi" w:hAnsiTheme="minorHAnsi"/>
                <w:b/>
                <w:bCs/>
                <w:color w:val="000000"/>
                <w:sz w:val="20"/>
                <w:lang w:val="es-PA" w:eastAsia="es-PA"/>
              </w:rPr>
              <w:t>Meta</w:t>
            </w:r>
          </w:p>
        </w:tc>
        <w:tc>
          <w:tcPr>
            <w:tcW w:w="236" w:type="dxa"/>
            <w:shd w:val="clear" w:color="auto" w:fill="B4C6E7" w:themeFill="accent1" w:themeFillTint="66"/>
          </w:tcPr>
          <w:p w14:paraId="10065968" w14:textId="20EA0F05" w:rsidR="003070A2" w:rsidRPr="00AA718F" w:rsidRDefault="003070A2" w:rsidP="00DC5726">
            <w:pPr>
              <w:jc w:val="center"/>
              <w:rPr>
                <w:rFonts w:asciiTheme="minorHAnsi" w:hAnsiTheme="minorHAnsi"/>
                <w:b/>
                <w:bCs/>
                <w:color w:val="000000"/>
                <w:sz w:val="20"/>
                <w:lang w:val="es-PA" w:eastAsia="es-PA"/>
              </w:rPr>
            </w:pPr>
            <w:r w:rsidRPr="00AA718F">
              <w:rPr>
                <w:rFonts w:asciiTheme="minorHAnsi" w:hAnsiTheme="minorHAnsi"/>
                <w:b/>
                <w:bCs/>
                <w:color w:val="000000"/>
                <w:sz w:val="20"/>
                <w:lang w:val="es-PA" w:eastAsia="es-PA"/>
              </w:rPr>
              <w:t>Periodo de reporte</w:t>
            </w:r>
          </w:p>
        </w:tc>
      </w:tr>
      <w:tr w:rsidR="003070A2" w:rsidRPr="007F2B33" w14:paraId="2554D69E" w14:textId="5EA0B21D" w:rsidTr="003070A2">
        <w:trPr>
          <w:trHeight w:val="20"/>
          <w:jc w:val="center"/>
        </w:trPr>
        <w:tc>
          <w:tcPr>
            <w:tcW w:w="3397" w:type="dxa"/>
            <w:vMerge/>
            <w:shd w:val="clear" w:color="auto" w:fill="B4C6E7" w:themeFill="accent1" w:themeFillTint="66"/>
            <w:hideMark/>
          </w:tcPr>
          <w:p w14:paraId="771A138A" w14:textId="77777777" w:rsidR="003070A2" w:rsidRPr="00AA718F" w:rsidRDefault="003070A2" w:rsidP="00DC5726">
            <w:pPr>
              <w:rPr>
                <w:rFonts w:asciiTheme="minorHAnsi" w:hAnsiTheme="minorHAnsi"/>
                <w:b/>
                <w:bCs/>
                <w:color w:val="000000"/>
                <w:sz w:val="20"/>
                <w:lang w:val="es-PA" w:eastAsia="es-PA"/>
              </w:rPr>
            </w:pPr>
          </w:p>
        </w:tc>
        <w:tc>
          <w:tcPr>
            <w:tcW w:w="3829" w:type="dxa"/>
            <w:vMerge/>
            <w:shd w:val="clear" w:color="auto" w:fill="B4C6E7" w:themeFill="accent1" w:themeFillTint="66"/>
            <w:hideMark/>
          </w:tcPr>
          <w:p w14:paraId="3E6C9410" w14:textId="77777777" w:rsidR="003070A2" w:rsidRPr="00AA718F" w:rsidRDefault="003070A2" w:rsidP="00DC5726">
            <w:pPr>
              <w:rPr>
                <w:rFonts w:asciiTheme="minorHAnsi" w:hAnsiTheme="minorHAnsi"/>
                <w:b/>
                <w:bCs/>
                <w:color w:val="000000"/>
                <w:sz w:val="20"/>
                <w:lang w:val="es-PA" w:eastAsia="es-PA"/>
              </w:rPr>
            </w:pPr>
          </w:p>
        </w:tc>
        <w:tc>
          <w:tcPr>
            <w:tcW w:w="1212" w:type="dxa"/>
            <w:vMerge/>
            <w:shd w:val="clear" w:color="auto" w:fill="B4C6E7" w:themeFill="accent1" w:themeFillTint="66"/>
            <w:hideMark/>
          </w:tcPr>
          <w:p w14:paraId="6678F843" w14:textId="77777777" w:rsidR="003070A2" w:rsidRPr="00AA718F" w:rsidRDefault="003070A2" w:rsidP="00DC5726">
            <w:pPr>
              <w:rPr>
                <w:rFonts w:asciiTheme="minorHAnsi" w:hAnsiTheme="minorHAnsi"/>
                <w:b/>
                <w:bCs/>
                <w:color w:val="000000"/>
                <w:sz w:val="20"/>
                <w:lang w:val="es-PA" w:eastAsia="es-PA"/>
              </w:rPr>
            </w:pPr>
          </w:p>
        </w:tc>
        <w:tc>
          <w:tcPr>
            <w:tcW w:w="1808" w:type="dxa"/>
            <w:shd w:val="clear" w:color="auto" w:fill="B4C6E7" w:themeFill="accent1" w:themeFillTint="66"/>
            <w:noWrap/>
            <w:hideMark/>
          </w:tcPr>
          <w:p w14:paraId="49D902FF" w14:textId="77777777" w:rsidR="003070A2" w:rsidRPr="00AA718F" w:rsidRDefault="003070A2" w:rsidP="00DC5726">
            <w:pPr>
              <w:jc w:val="center"/>
              <w:rPr>
                <w:rFonts w:asciiTheme="minorHAnsi" w:hAnsiTheme="minorHAnsi"/>
                <w:b/>
                <w:bCs/>
                <w:color w:val="000000"/>
                <w:sz w:val="20"/>
                <w:lang w:val="es-PA" w:eastAsia="es-PA"/>
              </w:rPr>
            </w:pPr>
            <w:r w:rsidRPr="00AA718F">
              <w:rPr>
                <w:rFonts w:asciiTheme="minorHAnsi" w:hAnsiTheme="minorHAnsi"/>
                <w:b/>
                <w:bCs/>
                <w:color w:val="000000"/>
                <w:sz w:val="20"/>
                <w:lang w:val="es-PA" w:eastAsia="es-PA"/>
              </w:rPr>
              <w:t>Periodo 1,25 años</w:t>
            </w:r>
          </w:p>
        </w:tc>
        <w:tc>
          <w:tcPr>
            <w:tcW w:w="236" w:type="dxa"/>
            <w:shd w:val="clear" w:color="auto" w:fill="B4C6E7" w:themeFill="accent1" w:themeFillTint="66"/>
          </w:tcPr>
          <w:p w14:paraId="55DDF061" w14:textId="3904F10E" w:rsidR="003070A2" w:rsidRPr="00AA718F" w:rsidRDefault="003070A2" w:rsidP="00DC5726">
            <w:pPr>
              <w:jc w:val="center"/>
              <w:rPr>
                <w:rFonts w:asciiTheme="minorHAnsi" w:hAnsiTheme="minorHAnsi"/>
                <w:b/>
                <w:bCs/>
                <w:color w:val="000000"/>
                <w:sz w:val="20"/>
                <w:lang w:val="es-PA" w:eastAsia="es-PA"/>
              </w:rPr>
            </w:pPr>
            <w:r w:rsidRPr="00AA718F">
              <w:rPr>
                <w:rFonts w:asciiTheme="minorHAnsi" w:hAnsiTheme="minorHAnsi"/>
                <w:b/>
                <w:bCs/>
                <w:color w:val="000000"/>
                <w:sz w:val="20"/>
                <w:lang w:val="es-PA" w:eastAsia="es-PA"/>
              </w:rPr>
              <w:t>Desempeño actual a las metas</w:t>
            </w:r>
          </w:p>
        </w:tc>
      </w:tr>
      <w:tr w:rsidR="003070A2" w:rsidRPr="007F2B33" w14:paraId="1B35169D" w14:textId="3E5B9E04" w:rsidTr="003070A2">
        <w:trPr>
          <w:trHeight w:val="20"/>
          <w:jc w:val="center"/>
        </w:trPr>
        <w:tc>
          <w:tcPr>
            <w:tcW w:w="3397" w:type="dxa"/>
            <w:vAlign w:val="center"/>
            <w:hideMark/>
          </w:tcPr>
          <w:p w14:paraId="42BA270B" w14:textId="0FAEDB2A" w:rsidR="003070A2" w:rsidRPr="00AA718F" w:rsidRDefault="003070A2"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1</w:t>
            </w:r>
            <w:r w:rsidR="009639DA" w:rsidRPr="00AA718F">
              <w:rPr>
                <w:rFonts w:asciiTheme="minorHAnsi" w:hAnsiTheme="minorHAnsi"/>
                <w:color w:val="000000"/>
                <w:sz w:val="20"/>
                <w:lang w:val="es-PA" w:eastAsia="es-PA"/>
              </w:rPr>
              <w:t>-</w:t>
            </w:r>
            <w:r w:rsidRPr="00AA718F">
              <w:rPr>
                <w:rFonts w:asciiTheme="minorHAnsi" w:hAnsiTheme="minorHAnsi"/>
                <w:color w:val="000000"/>
                <w:sz w:val="20"/>
                <w:lang w:val="es-PA" w:eastAsia="es-PA"/>
              </w:rPr>
              <w:t xml:space="preserve"> Número de fuentes hídricas mejoradas en su protección</w:t>
            </w:r>
          </w:p>
        </w:tc>
        <w:tc>
          <w:tcPr>
            <w:tcW w:w="3829" w:type="dxa"/>
            <w:vAlign w:val="center"/>
            <w:hideMark/>
          </w:tcPr>
          <w:p w14:paraId="7A789AF2" w14:textId="77777777" w:rsidR="003070A2" w:rsidRPr="00AA718F" w:rsidRDefault="003070A2"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Bitácoras de fincas</w:t>
            </w:r>
          </w:p>
        </w:tc>
        <w:tc>
          <w:tcPr>
            <w:tcW w:w="1212" w:type="dxa"/>
            <w:hideMark/>
          </w:tcPr>
          <w:p w14:paraId="7FDD40D4" w14:textId="77777777" w:rsidR="003070A2" w:rsidRPr="00AA718F" w:rsidRDefault="003070A2"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N.D</w:t>
            </w:r>
          </w:p>
        </w:tc>
        <w:tc>
          <w:tcPr>
            <w:tcW w:w="1808" w:type="dxa"/>
            <w:hideMark/>
          </w:tcPr>
          <w:p w14:paraId="660CFC39" w14:textId="77777777" w:rsidR="003070A2" w:rsidRPr="00AA718F" w:rsidRDefault="003070A2"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15</w:t>
            </w:r>
          </w:p>
        </w:tc>
        <w:tc>
          <w:tcPr>
            <w:tcW w:w="236" w:type="dxa"/>
          </w:tcPr>
          <w:p w14:paraId="5BC9E50E" w14:textId="3AAF0D03" w:rsidR="003070A2" w:rsidRPr="00AA718F" w:rsidRDefault="00580B16"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En 10 fincas se inició el proceso de protección de fuentes hídricas (se evitó la entrada del ganado a las ríos)</w:t>
            </w:r>
          </w:p>
        </w:tc>
      </w:tr>
      <w:tr w:rsidR="003070A2" w:rsidRPr="007F2B33" w14:paraId="241A3B17" w14:textId="6B652F9D" w:rsidTr="003070A2">
        <w:trPr>
          <w:trHeight w:val="20"/>
          <w:jc w:val="center"/>
        </w:trPr>
        <w:tc>
          <w:tcPr>
            <w:tcW w:w="3397" w:type="dxa"/>
            <w:vAlign w:val="center"/>
            <w:hideMark/>
          </w:tcPr>
          <w:p w14:paraId="5EB13AD5" w14:textId="61DDAE40" w:rsidR="003070A2" w:rsidRPr="00AA718F" w:rsidRDefault="009639DA"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 xml:space="preserve">2- </w:t>
            </w:r>
            <w:r w:rsidR="003070A2" w:rsidRPr="00AA718F">
              <w:rPr>
                <w:rFonts w:asciiTheme="minorHAnsi" w:hAnsiTheme="minorHAnsi"/>
                <w:color w:val="000000"/>
                <w:sz w:val="20"/>
                <w:lang w:val="es-PA" w:eastAsia="es-PA"/>
              </w:rPr>
              <w:t>Número de LMT implementadas que protegen las fuentes hídricas</w:t>
            </w:r>
          </w:p>
        </w:tc>
        <w:tc>
          <w:tcPr>
            <w:tcW w:w="3829" w:type="dxa"/>
            <w:vAlign w:val="center"/>
            <w:hideMark/>
          </w:tcPr>
          <w:p w14:paraId="502AE740" w14:textId="77777777" w:rsidR="003070A2" w:rsidRPr="00AA718F" w:rsidRDefault="003070A2"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Mapeo digital a todas las fincas de las familias beneficiadas, incluyendo mapeo de uso de suelo, Bitácoras de finca</w:t>
            </w:r>
          </w:p>
        </w:tc>
        <w:tc>
          <w:tcPr>
            <w:tcW w:w="1212" w:type="dxa"/>
            <w:hideMark/>
          </w:tcPr>
          <w:p w14:paraId="18F67558" w14:textId="77777777" w:rsidR="003070A2" w:rsidRPr="00AA718F" w:rsidRDefault="003070A2"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ND</w:t>
            </w:r>
          </w:p>
        </w:tc>
        <w:tc>
          <w:tcPr>
            <w:tcW w:w="1808" w:type="dxa"/>
            <w:hideMark/>
          </w:tcPr>
          <w:p w14:paraId="42006472" w14:textId="69DEBE12" w:rsidR="003070A2" w:rsidRPr="00AA718F" w:rsidRDefault="003070A2"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3</w:t>
            </w:r>
          </w:p>
        </w:tc>
        <w:tc>
          <w:tcPr>
            <w:tcW w:w="236" w:type="dxa"/>
          </w:tcPr>
          <w:p w14:paraId="23E07899" w14:textId="6534DEA4" w:rsidR="003070A2" w:rsidRPr="00AA718F" w:rsidRDefault="00580B16"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 xml:space="preserve">Se han implementado 3 LMT: arborización de potreros, cercas vivas e implementación </w:t>
            </w:r>
            <w:r w:rsidR="003F4F74" w:rsidRPr="00AA718F">
              <w:rPr>
                <w:rFonts w:asciiTheme="minorHAnsi" w:hAnsiTheme="minorHAnsi"/>
                <w:color w:val="000000"/>
                <w:sz w:val="20"/>
                <w:lang w:val="es-PA" w:eastAsia="es-PA"/>
              </w:rPr>
              <w:t>de potreros.</w:t>
            </w:r>
          </w:p>
        </w:tc>
      </w:tr>
      <w:tr w:rsidR="003070A2" w:rsidRPr="007F2B33" w14:paraId="7EAF0010" w14:textId="757F420C" w:rsidTr="003070A2">
        <w:trPr>
          <w:trHeight w:val="20"/>
          <w:jc w:val="center"/>
        </w:trPr>
        <w:tc>
          <w:tcPr>
            <w:tcW w:w="3397" w:type="dxa"/>
            <w:vAlign w:val="center"/>
            <w:hideMark/>
          </w:tcPr>
          <w:p w14:paraId="1D599462" w14:textId="25D5E042" w:rsidR="003070A2" w:rsidRPr="002719D2" w:rsidRDefault="003070A2" w:rsidP="002719D2">
            <w:pPr>
              <w:pStyle w:val="Prrafodelista"/>
              <w:numPr>
                <w:ilvl w:val="0"/>
                <w:numId w:val="6"/>
              </w:numPr>
              <w:rPr>
                <w:rFonts w:asciiTheme="minorHAnsi" w:hAnsiTheme="minorHAnsi"/>
                <w:color w:val="000000"/>
                <w:sz w:val="20"/>
                <w:lang w:val="es-PA" w:eastAsia="es-PA"/>
              </w:rPr>
            </w:pPr>
            <w:r w:rsidRPr="002719D2">
              <w:rPr>
                <w:rFonts w:asciiTheme="minorHAnsi" w:hAnsiTheme="minorHAnsi"/>
                <w:color w:val="000000"/>
                <w:sz w:val="20"/>
                <w:lang w:val="es-PA" w:eastAsia="es-PA"/>
              </w:rPr>
              <w:t>Pérdida evitada de suelo por año.</w:t>
            </w:r>
          </w:p>
          <w:p w14:paraId="109E41D4" w14:textId="77777777" w:rsidR="003070A2" w:rsidRPr="00AA718F" w:rsidRDefault="003070A2" w:rsidP="00DC5726">
            <w:pPr>
              <w:rPr>
                <w:rFonts w:asciiTheme="minorHAnsi" w:hAnsiTheme="minorHAnsi"/>
                <w:color w:val="000000"/>
                <w:sz w:val="20"/>
                <w:lang w:val="es-PA" w:eastAsia="es-PA"/>
              </w:rPr>
            </w:pPr>
          </w:p>
          <w:p w14:paraId="22502DC5" w14:textId="77777777" w:rsidR="003070A2" w:rsidRPr="00AA718F" w:rsidRDefault="003070A2" w:rsidP="00DC5726">
            <w:pPr>
              <w:rPr>
                <w:rFonts w:asciiTheme="minorHAnsi" w:hAnsiTheme="minorHAnsi"/>
                <w:color w:val="000000"/>
                <w:sz w:val="20"/>
                <w:lang w:val="es-PA" w:eastAsia="es-PA"/>
              </w:rPr>
            </w:pPr>
          </w:p>
        </w:tc>
        <w:tc>
          <w:tcPr>
            <w:tcW w:w="3829" w:type="dxa"/>
            <w:vAlign w:val="center"/>
            <w:hideMark/>
          </w:tcPr>
          <w:p w14:paraId="78F8AA8A" w14:textId="77777777" w:rsidR="003070A2" w:rsidRPr="00AA718F" w:rsidRDefault="003070A2"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Muestreos en fincas</w:t>
            </w:r>
          </w:p>
        </w:tc>
        <w:tc>
          <w:tcPr>
            <w:tcW w:w="1212" w:type="dxa"/>
            <w:hideMark/>
          </w:tcPr>
          <w:p w14:paraId="76B37760" w14:textId="77777777" w:rsidR="003070A2" w:rsidRPr="00AA718F" w:rsidRDefault="003070A2"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N.D</w:t>
            </w:r>
          </w:p>
        </w:tc>
        <w:tc>
          <w:tcPr>
            <w:tcW w:w="1808" w:type="dxa"/>
            <w:hideMark/>
          </w:tcPr>
          <w:p w14:paraId="5DF798D5" w14:textId="77777777" w:rsidR="003070A2" w:rsidRPr="00AA718F" w:rsidRDefault="003070A2"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0.1 cm cúbico</w:t>
            </w:r>
          </w:p>
        </w:tc>
        <w:tc>
          <w:tcPr>
            <w:tcW w:w="236" w:type="dxa"/>
          </w:tcPr>
          <w:p w14:paraId="2E15B69A" w14:textId="110A671D" w:rsidR="003070A2" w:rsidRPr="00AA718F" w:rsidRDefault="003F4F74"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Indicador a ser evaluado en la siguiente etapa del proyecto</w:t>
            </w:r>
          </w:p>
        </w:tc>
      </w:tr>
      <w:tr w:rsidR="003070A2" w:rsidRPr="007F2B33" w14:paraId="3A8F704B" w14:textId="120B0FAF" w:rsidTr="003070A2">
        <w:trPr>
          <w:trHeight w:val="20"/>
          <w:jc w:val="center"/>
        </w:trPr>
        <w:tc>
          <w:tcPr>
            <w:tcW w:w="3397" w:type="dxa"/>
            <w:vAlign w:val="center"/>
            <w:hideMark/>
          </w:tcPr>
          <w:p w14:paraId="1AA25A1B" w14:textId="2D0F30F9" w:rsidR="003070A2" w:rsidRPr="00AA718F" w:rsidRDefault="003070A2"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4</w:t>
            </w:r>
            <w:r w:rsidR="00A01789" w:rsidRPr="00AA718F">
              <w:rPr>
                <w:rFonts w:asciiTheme="minorHAnsi" w:hAnsiTheme="minorHAnsi"/>
                <w:color w:val="000000"/>
                <w:sz w:val="20"/>
                <w:lang w:val="es-PA" w:eastAsia="es-PA"/>
              </w:rPr>
              <w:t>-</w:t>
            </w:r>
            <w:r w:rsidRPr="00AA718F">
              <w:rPr>
                <w:rFonts w:asciiTheme="minorHAnsi" w:hAnsiTheme="minorHAnsi"/>
                <w:color w:val="000000"/>
                <w:sz w:val="20"/>
                <w:lang w:val="es-PA" w:eastAsia="es-PA"/>
              </w:rPr>
              <w:t xml:space="preserve"> Cambio en el ingreso anual generado por las fincas a partir de las acciones implementadas</w:t>
            </w:r>
          </w:p>
        </w:tc>
        <w:tc>
          <w:tcPr>
            <w:tcW w:w="3829" w:type="dxa"/>
            <w:vAlign w:val="center"/>
            <w:hideMark/>
          </w:tcPr>
          <w:p w14:paraId="61676DB0" w14:textId="77777777" w:rsidR="003070A2" w:rsidRPr="00AA718F" w:rsidRDefault="003070A2"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Encuestas de ingresos</w:t>
            </w:r>
          </w:p>
        </w:tc>
        <w:tc>
          <w:tcPr>
            <w:tcW w:w="1212" w:type="dxa"/>
            <w:hideMark/>
          </w:tcPr>
          <w:p w14:paraId="57E7D566" w14:textId="77777777" w:rsidR="003070A2" w:rsidRPr="00AA718F" w:rsidRDefault="003070A2" w:rsidP="00DC5726">
            <w:pPr>
              <w:jc w:val="center"/>
              <w:rPr>
                <w:rFonts w:asciiTheme="minorHAnsi" w:hAnsiTheme="minorHAnsi"/>
                <w:bCs/>
                <w:color w:val="000000"/>
                <w:sz w:val="20"/>
                <w:lang w:val="es-PA" w:eastAsia="es-PA"/>
              </w:rPr>
            </w:pPr>
            <w:r w:rsidRPr="00AA718F">
              <w:rPr>
                <w:rFonts w:asciiTheme="minorHAnsi" w:hAnsiTheme="minorHAnsi"/>
                <w:bCs/>
                <w:color w:val="000000"/>
                <w:sz w:val="20"/>
                <w:lang w:val="es-PA" w:eastAsia="es-PA"/>
              </w:rPr>
              <w:t>ND</w:t>
            </w:r>
          </w:p>
        </w:tc>
        <w:tc>
          <w:tcPr>
            <w:tcW w:w="1808" w:type="dxa"/>
            <w:noWrap/>
            <w:hideMark/>
          </w:tcPr>
          <w:p w14:paraId="73F28970" w14:textId="77777777" w:rsidR="003070A2" w:rsidRPr="00AA718F" w:rsidRDefault="003070A2" w:rsidP="00DC5726">
            <w:pPr>
              <w:jc w:val="center"/>
              <w:rPr>
                <w:rFonts w:asciiTheme="minorHAnsi" w:hAnsiTheme="minorHAnsi"/>
                <w:bCs/>
                <w:color w:val="000000"/>
                <w:sz w:val="20"/>
                <w:lang w:val="es-PA" w:eastAsia="es-PA"/>
              </w:rPr>
            </w:pPr>
            <w:r w:rsidRPr="00AA718F">
              <w:rPr>
                <w:rFonts w:asciiTheme="minorHAnsi" w:hAnsiTheme="minorHAnsi"/>
                <w:bCs/>
                <w:color w:val="000000"/>
                <w:sz w:val="20"/>
                <w:lang w:val="es-PA" w:eastAsia="es-PA"/>
              </w:rPr>
              <w:t>10%</w:t>
            </w:r>
          </w:p>
        </w:tc>
        <w:tc>
          <w:tcPr>
            <w:tcW w:w="236" w:type="dxa"/>
          </w:tcPr>
          <w:p w14:paraId="4D6568F7" w14:textId="099ADCBE" w:rsidR="003070A2" w:rsidRPr="00AA718F" w:rsidRDefault="003F4F74" w:rsidP="00DC5726">
            <w:pPr>
              <w:jc w:val="center"/>
              <w:rPr>
                <w:rFonts w:asciiTheme="minorHAnsi" w:hAnsiTheme="minorHAnsi"/>
                <w:bCs/>
                <w:color w:val="000000"/>
                <w:sz w:val="20"/>
                <w:lang w:val="es-PA" w:eastAsia="es-PA"/>
              </w:rPr>
            </w:pPr>
            <w:r w:rsidRPr="00AA718F">
              <w:rPr>
                <w:rFonts w:asciiTheme="minorHAnsi" w:hAnsiTheme="minorHAnsi"/>
                <w:color w:val="000000"/>
                <w:sz w:val="20"/>
                <w:lang w:val="es-PA" w:eastAsia="es-PA"/>
              </w:rPr>
              <w:t>Indicador a ser evaluado en la siguiente etapa del proyecto</w:t>
            </w:r>
          </w:p>
        </w:tc>
      </w:tr>
      <w:tr w:rsidR="003070A2" w:rsidRPr="007F2B33" w14:paraId="73D71063" w14:textId="4678B501" w:rsidTr="003070A2">
        <w:trPr>
          <w:trHeight w:val="20"/>
          <w:jc w:val="center"/>
        </w:trPr>
        <w:tc>
          <w:tcPr>
            <w:tcW w:w="3397" w:type="dxa"/>
            <w:vAlign w:val="center"/>
            <w:hideMark/>
          </w:tcPr>
          <w:p w14:paraId="2BD3C896" w14:textId="3AD67D99" w:rsidR="003070A2" w:rsidRPr="00AA718F" w:rsidRDefault="003070A2"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5</w:t>
            </w:r>
            <w:r w:rsidR="00A01789" w:rsidRPr="00AA718F">
              <w:rPr>
                <w:rFonts w:asciiTheme="minorHAnsi" w:hAnsiTheme="minorHAnsi"/>
                <w:color w:val="000000"/>
                <w:sz w:val="20"/>
                <w:lang w:val="es-PA" w:eastAsia="es-PA"/>
              </w:rPr>
              <w:t>-</w:t>
            </w:r>
            <w:r w:rsidRPr="00AA718F">
              <w:rPr>
                <w:rFonts w:asciiTheme="minorHAnsi" w:hAnsiTheme="minorHAnsi"/>
                <w:color w:val="000000"/>
                <w:sz w:val="20"/>
                <w:lang w:val="es-PA" w:eastAsia="es-PA"/>
              </w:rPr>
              <w:t xml:space="preserve"> Número de árboles a sembrar </w:t>
            </w:r>
          </w:p>
          <w:p w14:paraId="76C2E613" w14:textId="77777777" w:rsidR="003070A2" w:rsidRPr="00AA718F" w:rsidRDefault="003070A2" w:rsidP="00DC5726">
            <w:pPr>
              <w:rPr>
                <w:rFonts w:asciiTheme="minorHAnsi" w:hAnsiTheme="minorHAnsi"/>
                <w:color w:val="000000"/>
                <w:sz w:val="20"/>
                <w:lang w:val="es-PA" w:eastAsia="es-PA"/>
              </w:rPr>
            </w:pPr>
          </w:p>
        </w:tc>
        <w:tc>
          <w:tcPr>
            <w:tcW w:w="3829" w:type="dxa"/>
            <w:vAlign w:val="center"/>
            <w:hideMark/>
          </w:tcPr>
          <w:p w14:paraId="2E0160F6" w14:textId="77777777" w:rsidR="003070A2" w:rsidRPr="00AA718F" w:rsidRDefault="003070A2"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Bitácoras de fincas</w:t>
            </w:r>
          </w:p>
        </w:tc>
        <w:tc>
          <w:tcPr>
            <w:tcW w:w="1212" w:type="dxa"/>
            <w:hideMark/>
          </w:tcPr>
          <w:p w14:paraId="05F1932A" w14:textId="77777777" w:rsidR="003070A2" w:rsidRPr="00AA718F" w:rsidRDefault="003070A2"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N.D</w:t>
            </w:r>
          </w:p>
        </w:tc>
        <w:tc>
          <w:tcPr>
            <w:tcW w:w="1808" w:type="dxa"/>
            <w:hideMark/>
          </w:tcPr>
          <w:p w14:paraId="1FA764E9" w14:textId="77777777" w:rsidR="003070A2" w:rsidRPr="00AA718F" w:rsidRDefault="003070A2"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500</w:t>
            </w:r>
          </w:p>
        </w:tc>
        <w:tc>
          <w:tcPr>
            <w:tcW w:w="236" w:type="dxa"/>
          </w:tcPr>
          <w:p w14:paraId="1FC4C912" w14:textId="582EE1D3" w:rsidR="003070A2" w:rsidRPr="00AA718F" w:rsidRDefault="003F4F74"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Indicador a ser evaluado en la siguiente etapa del proyecto</w:t>
            </w:r>
          </w:p>
        </w:tc>
      </w:tr>
      <w:tr w:rsidR="003070A2" w:rsidRPr="007F2B33" w14:paraId="2D351650" w14:textId="5B628BFB" w:rsidTr="003070A2">
        <w:trPr>
          <w:trHeight w:val="20"/>
          <w:jc w:val="center"/>
        </w:trPr>
        <w:tc>
          <w:tcPr>
            <w:tcW w:w="3397" w:type="dxa"/>
            <w:vAlign w:val="center"/>
            <w:hideMark/>
          </w:tcPr>
          <w:p w14:paraId="1C9CACB0" w14:textId="519D38D0" w:rsidR="003070A2" w:rsidRPr="00AA718F" w:rsidRDefault="003070A2"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6</w:t>
            </w:r>
            <w:r w:rsidR="00A01789" w:rsidRPr="00AA718F">
              <w:rPr>
                <w:rFonts w:asciiTheme="minorHAnsi" w:hAnsiTheme="minorHAnsi"/>
                <w:color w:val="000000"/>
                <w:sz w:val="20"/>
                <w:lang w:val="es-PA" w:eastAsia="es-PA"/>
              </w:rPr>
              <w:t>-</w:t>
            </w:r>
            <w:r w:rsidRPr="00AA718F">
              <w:rPr>
                <w:rFonts w:asciiTheme="minorHAnsi" w:hAnsiTheme="minorHAnsi"/>
                <w:color w:val="000000"/>
                <w:sz w:val="20"/>
                <w:lang w:val="es-PA" w:eastAsia="es-PA"/>
              </w:rPr>
              <w:t xml:space="preserve"> Ha de cobertura mejorada, 7 Toneladas de carbono capturado</w:t>
            </w:r>
          </w:p>
        </w:tc>
        <w:tc>
          <w:tcPr>
            <w:tcW w:w="3829" w:type="dxa"/>
            <w:vAlign w:val="center"/>
            <w:hideMark/>
          </w:tcPr>
          <w:p w14:paraId="4199A631" w14:textId="77777777" w:rsidR="003070A2" w:rsidRPr="00AA718F" w:rsidRDefault="003070A2"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Mapeo digital a todas las fincas de las familias beneficiadas, incluyendo mapeo de uso de suelo, estudios de captura de carbono del proyecto</w:t>
            </w:r>
          </w:p>
        </w:tc>
        <w:tc>
          <w:tcPr>
            <w:tcW w:w="1212" w:type="dxa"/>
            <w:noWrap/>
            <w:hideMark/>
          </w:tcPr>
          <w:p w14:paraId="3E897FDD" w14:textId="77777777" w:rsidR="003070A2" w:rsidRPr="00AA718F" w:rsidRDefault="003070A2"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ND</w:t>
            </w:r>
          </w:p>
        </w:tc>
        <w:tc>
          <w:tcPr>
            <w:tcW w:w="1808" w:type="dxa"/>
            <w:noWrap/>
            <w:hideMark/>
          </w:tcPr>
          <w:p w14:paraId="3BFB27DD" w14:textId="77777777" w:rsidR="003070A2" w:rsidRPr="00AA718F" w:rsidRDefault="003070A2"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10 ha</w:t>
            </w:r>
          </w:p>
        </w:tc>
        <w:tc>
          <w:tcPr>
            <w:tcW w:w="236" w:type="dxa"/>
          </w:tcPr>
          <w:p w14:paraId="6EA11138" w14:textId="5D763806" w:rsidR="003070A2" w:rsidRPr="00AA718F" w:rsidRDefault="003F4F74"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Indicador a ser evaluado en la siguiente etapa del proyecto</w:t>
            </w:r>
          </w:p>
        </w:tc>
      </w:tr>
      <w:tr w:rsidR="003070A2" w:rsidRPr="007F2B33" w14:paraId="60CA48A0" w14:textId="341E86E8" w:rsidTr="003070A2">
        <w:trPr>
          <w:trHeight w:val="20"/>
          <w:jc w:val="center"/>
        </w:trPr>
        <w:tc>
          <w:tcPr>
            <w:tcW w:w="3397" w:type="dxa"/>
            <w:vAlign w:val="center"/>
            <w:hideMark/>
          </w:tcPr>
          <w:p w14:paraId="68A5CA69" w14:textId="1799626D" w:rsidR="003070A2" w:rsidRPr="00AA718F" w:rsidRDefault="009639DA"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7</w:t>
            </w:r>
            <w:r w:rsidR="00A01789" w:rsidRPr="00AA718F">
              <w:rPr>
                <w:rFonts w:asciiTheme="minorHAnsi" w:hAnsiTheme="minorHAnsi"/>
                <w:color w:val="000000"/>
                <w:sz w:val="20"/>
                <w:lang w:val="es-PA" w:eastAsia="es-PA"/>
              </w:rPr>
              <w:t>-</w:t>
            </w:r>
            <w:r w:rsidR="003070A2" w:rsidRPr="00AA718F">
              <w:rPr>
                <w:rFonts w:asciiTheme="minorHAnsi" w:hAnsiTheme="minorHAnsi"/>
                <w:color w:val="000000"/>
                <w:sz w:val="20"/>
                <w:lang w:val="es-PA" w:eastAsia="es-PA"/>
              </w:rPr>
              <w:t xml:space="preserve"> Número de familias capacitadas en sistemas silvopastoriles</w:t>
            </w:r>
          </w:p>
        </w:tc>
        <w:tc>
          <w:tcPr>
            <w:tcW w:w="3829" w:type="dxa"/>
            <w:vAlign w:val="center"/>
            <w:hideMark/>
          </w:tcPr>
          <w:p w14:paraId="3B5305B2" w14:textId="77777777" w:rsidR="003070A2" w:rsidRPr="00AA718F" w:rsidRDefault="003070A2"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Informes de capacitaciones y listas de asistencia de talleres y actividades de transferencia de conocimientos</w:t>
            </w:r>
          </w:p>
        </w:tc>
        <w:tc>
          <w:tcPr>
            <w:tcW w:w="1212" w:type="dxa"/>
            <w:hideMark/>
          </w:tcPr>
          <w:p w14:paraId="7B0E588C" w14:textId="77777777" w:rsidR="003070A2" w:rsidRPr="00AA718F" w:rsidRDefault="003070A2"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0</w:t>
            </w:r>
          </w:p>
        </w:tc>
        <w:tc>
          <w:tcPr>
            <w:tcW w:w="1808" w:type="dxa"/>
            <w:hideMark/>
          </w:tcPr>
          <w:p w14:paraId="7067FFB9" w14:textId="77777777" w:rsidR="003070A2" w:rsidRPr="00AA718F" w:rsidRDefault="003070A2"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30</w:t>
            </w:r>
          </w:p>
        </w:tc>
        <w:tc>
          <w:tcPr>
            <w:tcW w:w="236" w:type="dxa"/>
          </w:tcPr>
          <w:p w14:paraId="122A4BF9" w14:textId="6D7637AD" w:rsidR="003070A2" w:rsidRPr="00AA718F" w:rsidRDefault="003F4F74"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Las 30 personas beneficiarias han participado de estas capacitaciones</w:t>
            </w:r>
          </w:p>
        </w:tc>
      </w:tr>
      <w:tr w:rsidR="003070A2" w:rsidRPr="007F2B33" w14:paraId="6A1A8D5B" w14:textId="7BB15330" w:rsidTr="003070A2">
        <w:trPr>
          <w:trHeight w:val="20"/>
          <w:jc w:val="center"/>
        </w:trPr>
        <w:tc>
          <w:tcPr>
            <w:tcW w:w="3397" w:type="dxa"/>
            <w:vAlign w:val="center"/>
            <w:hideMark/>
          </w:tcPr>
          <w:p w14:paraId="4B511C08" w14:textId="267AA46C" w:rsidR="003070A2" w:rsidRPr="00AA718F" w:rsidRDefault="00A01789"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8-</w:t>
            </w:r>
            <w:r w:rsidR="003070A2" w:rsidRPr="00AA718F">
              <w:rPr>
                <w:rFonts w:asciiTheme="minorHAnsi" w:hAnsiTheme="minorHAnsi"/>
                <w:color w:val="000000"/>
                <w:sz w:val="20"/>
                <w:lang w:val="es-PA" w:eastAsia="es-PA"/>
              </w:rPr>
              <w:t xml:space="preserve"> Porcentaje de aumento de peso en kilos del ganado  por cabeza al mejorar la zona de confort.</w:t>
            </w:r>
          </w:p>
        </w:tc>
        <w:tc>
          <w:tcPr>
            <w:tcW w:w="3829" w:type="dxa"/>
            <w:vAlign w:val="center"/>
            <w:hideMark/>
          </w:tcPr>
          <w:p w14:paraId="01AD4D0E" w14:textId="77777777" w:rsidR="003070A2" w:rsidRPr="00AA718F" w:rsidRDefault="003070A2"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Muestreos en fincas</w:t>
            </w:r>
          </w:p>
        </w:tc>
        <w:tc>
          <w:tcPr>
            <w:tcW w:w="1212" w:type="dxa"/>
            <w:hideMark/>
          </w:tcPr>
          <w:p w14:paraId="7071C602" w14:textId="77777777" w:rsidR="003070A2" w:rsidRPr="00AA718F" w:rsidRDefault="003070A2"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ND</w:t>
            </w:r>
          </w:p>
        </w:tc>
        <w:tc>
          <w:tcPr>
            <w:tcW w:w="1808" w:type="dxa"/>
            <w:hideMark/>
          </w:tcPr>
          <w:p w14:paraId="57C63636" w14:textId="77777777" w:rsidR="003070A2" w:rsidRPr="00AA718F" w:rsidRDefault="003070A2"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5%</w:t>
            </w:r>
          </w:p>
        </w:tc>
        <w:tc>
          <w:tcPr>
            <w:tcW w:w="236" w:type="dxa"/>
          </w:tcPr>
          <w:p w14:paraId="5CD1606E" w14:textId="62BA7409" w:rsidR="009639DA" w:rsidRPr="00AA718F" w:rsidRDefault="009639DA"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Indicador a ser evaluado en la siguiente etapa del proyecto</w:t>
            </w:r>
          </w:p>
          <w:p w14:paraId="1B2B6F18" w14:textId="77777777" w:rsidR="003070A2" w:rsidRPr="00AA718F" w:rsidRDefault="003070A2" w:rsidP="009639DA">
            <w:pPr>
              <w:jc w:val="center"/>
              <w:rPr>
                <w:rFonts w:asciiTheme="minorHAnsi" w:hAnsiTheme="minorHAnsi"/>
                <w:sz w:val="20"/>
                <w:lang w:val="es-PA" w:eastAsia="es-PA"/>
              </w:rPr>
            </w:pPr>
          </w:p>
        </w:tc>
      </w:tr>
      <w:tr w:rsidR="003070A2" w:rsidRPr="007F2B33" w14:paraId="64A375EF" w14:textId="676D4FDF" w:rsidTr="003070A2">
        <w:trPr>
          <w:trHeight w:val="20"/>
          <w:jc w:val="center"/>
        </w:trPr>
        <w:tc>
          <w:tcPr>
            <w:tcW w:w="3397" w:type="dxa"/>
            <w:vAlign w:val="center"/>
            <w:hideMark/>
          </w:tcPr>
          <w:p w14:paraId="17ADD0CD" w14:textId="5D965E82" w:rsidR="003070A2" w:rsidRPr="00AA718F" w:rsidRDefault="00A01789"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9-</w:t>
            </w:r>
            <w:r w:rsidR="003070A2" w:rsidRPr="00AA718F">
              <w:rPr>
                <w:rFonts w:asciiTheme="minorHAnsi" w:hAnsiTheme="minorHAnsi"/>
                <w:color w:val="000000"/>
                <w:sz w:val="20"/>
                <w:lang w:val="es-PA" w:eastAsia="es-PA"/>
              </w:rPr>
              <w:t xml:space="preserve"> Ha de cobertura mejorada</w:t>
            </w:r>
          </w:p>
        </w:tc>
        <w:tc>
          <w:tcPr>
            <w:tcW w:w="3829" w:type="dxa"/>
            <w:vAlign w:val="center"/>
            <w:hideMark/>
          </w:tcPr>
          <w:p w14:paraId="022FFBCD" w14:textId="77777777" w:rsidR="003070A2" w:rsidRPr="00AA718F" w:rsidRDefault="003070A2" w:rsidP="00DC5726">
            <w:pPr>
              <w:rPr>
                <w:rFonts w:asciiTheme="minorHAnsi" w:hAnsiTheme="minorHAnsi"/>
                <w:color w:val="000000"/>
                <w:sz w:val="20"/>
                <w:lang w:val="es-PA" w:eastAsia="es-PA"/>
              </w:rPr>
            </w:pPr>
            <w:r w:rsidRPr="00AA718F">
              <w:rPr>
                <w:rFonts w:asciiTheme="minorHAnsi" w:hAnsiTheme="minorHAnsi"/>
                <w:color w:val="000000"/>
                <w:sz w:val="20"/>
                <w:lang w:val="es-PA" w:eastAsia="es-PA"/>
              </w:rPr>
              <w:t>Mapeo digital a todas las fincas de las familias beneficiadas, incluyendo mapeo de uso de suelo, Bitácoras de finca</w:t>
            </w:r>
          </w:p>
        </w:tc>
        <w:tc>
          <w:tcPr>
            <w:tcW w:w="1212" w:type="dxa"/>
            <w:hideMark/>
          </w:tcPr>
          <w:p w14:paraId="05DBAB36" w14:textId="77777777" w:rsidR="003070A2" w:rsidRPr="00AA718F" w:rsidRDefault="003070A2"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N.D</w:t>
            </w:r>
          </w:p>
        </w:tc>
        <w:tc>
          <w:tcPr>
            <w:tcW w:w="1808" w:type="dxa"/>
            <w:hideMark/>
          </w:tcPr>
          <w:p w14:paraId="5743F1E3" w14:textId="77777777" w:rsidR="003070A2" w:rsidRPr="00AA718F" w:rsidRDefault="003070A2" w:rsidP="00DC5726">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10</w:t>
            </w:r>
          </w:p>
        </w:tc>
        <w:tc>
          <w:tcPr>
            <w:tcW w:w="236" w:type="dxa"/>
          </w:tcPr>
          <w:p w14:paraId="32B2F2C9" w14:textId="77777777" w:rsidR="009639DA" w:rsidRPr="00AA718F" w:rsidRDefault="009639DA" w:rsidP="009639DA">
            <w:pPr>
              <w:jc w:val="center"/>
              <w:rPr>
                <w:rFonts w:asciiTheme="minorHAnsi" w:hAnsiTheme="minorHAnsi"/>
                <w:color w:val="000000"/>
                <w:sz w:val="20"/>
                <w:lang w:val="es-PA" w:eastAsia="es-PA"/>
              </w:rPr>
            </w:pPr>
            <w:r w:rsidRPr="00AA718F">
              <w:rPr>
                <w:rFonts w:asciiTheme="minorHAnsi" w:hAnsiTheme="minorHAnsi"/>
                <w:color w:val="000000"/>
                <w:sz w:val="20"/>
                <w:lang w:val="es-PA" w:eastAsia="es-PA"/>
              </w:rPr>
              <w:t>Indicador a ser evaluado en la siguiente etapa del proyecto</w:t>
            </w:r>
          </w:p>
          <w:p w14:paraId="679E1E23" w14:textId="77777777" w:rsidR="003070A2" w:rsidRPr="00AA718F" w:rsidRDefault="003070A2" w:rsidP="00DC5726">
            <w:pPr>
              <w:jc w:val="center"/>
              <w:rPr>
                <w:rFonts w:asciiTheme="minorHAnsi" w:hAnsiTheme="minorHAnsi"/>
                <w:color w:val="000000"/>
                <w:sz w:val="20"/>
                <w:lang w:val="es-PA" w:eastAsia="es-PA"/>
              </w:rPr>
            </w:pPr>
          </w:p>
        </w:tc>
      </w:tr>
    </w:tbl>
    <w:p w14:paraId="2D3BD840" w14:textId="77777777" w:rsidR="00BF01F4" w:rsidRPr="00AA718F" w:rsidRDefault="00BF01F4" w:rsidP="00BF01F4">
      <w:pPr>
        <w:pStyle w:val="Prrafodelista"/>
        <w:numPr>
          <w:ilvl w:val="0"/>
          <w:numId w:val="2"/>
        </w:numPr>
        <w:rPr>
          <w:rFonts w:asciiTheme="minorHAnsi" w:hAnsiTheme="minorHAnsi" w:cs="Arial"/>
          <w:b/>
          <w:sz w:val="22"/>
          <w:szCs w:val="22"/>
          <w:lang w:val="es-CR"/>
        </w:rPr>
      </w:pPr>
      <w:r w:rsidRPr="00AA718F">
        <w:rPr>
          <w:rFonts w:asciiTheme="minorHAnsi" w:hAnsiTheme="minorHAnsi" w:cs="Arial"/>
          <w:b/>
          <w:sz w:val="22"/>
          <w:szCs w:val="22"/>
          <w:lang w:val="es-CR"/>
        </w:rPr>
        <w:lastRenderedPageBreak/>
        <w:t>Retos y Lecciones Aprendidas:</w:t>
      </w:r>
    </w:p>
    <w:p w14:paraId="6CB49417" w14:textId="77777777" w:rsidR="00A01789" w:rsidRPr="00AA718F" w:rsidRDefault="00A01789" w:rsidP="00A01789">
      <w:pPr>
        <w:pStyle w:val="Prrafodelista"/>
        <w:rPr>
          <w:rFonts w:asciiTheme="minorHAnsi" w:hAnsiTheme="minorHAnsi" w:cs="Arial"/>
          <w:b/>
          <w:sz w:val="22"/>
          <w:szCs w:val="22"/>
          <w:lang w:val="es-CR"/>
        </w:rPr>
      </w:pPr>
    </w:p>
    <w:p w14:paraId="66A221A7" w14:textId="407B68CD" w:rsidR="00A01789" w:rsidRPr="00AA718F" w:rsidRDefault="00A01789" w:rsidP="00D07E74">
      <w:pPr>
        <w:pStyle w:val="Prrafodelista"/>
        <w:numPr>
          <w:ilvl w:val="0"/>
          <w:numId w:val="5"/>
        </w:numPr>
        <w:jc w:val="both"/>
        <w:rPr>
          <w:rFonts w:asciiTheme="minorHAnsi" w:hAnsiTheme="minorHAnsi" w:cs="Arial"/>
          <w:sz w:val="22"/>
          <w:szCs w:val="22"/>
          <w:lang w:val="es-CR"/>
        </w:rPr>
      </w:pPr>
      <w:r w:rsidRPr="00AA718F">
        <w:rPr>
          <w:rFonts w:asciiTheme="minorHAnsi" w:hAnsiTheme="minorHAnsi" w:cs="Arial"/>
          <w:sz w:val="22"/>
          <w:szCs w:val="22"/>
          <w:lang w:val="es-CR"/>
        </w:rPr>
        <w:t xml:space="preserve">Se ha determinado una importancia de aumentar las visitas a fincas para dar asistencia técnica: como por ejemplo los temas </w:t>
      </w:r>
      <w:r w:rsidR="00D07E74" w:rsidRPr="00AA718F">
        <w:rPr>
          <w:rFonts w:asciiTheme="minorHAnsi" w:hAnsiTheme="minorHAnsi" w:cs="Arial"/>
          <w:sz w:val="22"/>
          <w:szCs w:val="22"/>
          <w:lang w:val="es-CR"/>
        </w:rPr>
        <w:t>silvopastoriles</w:t>
      </w:r>
      <w:r w:rsidRPr="00AA718F">
        <w:rPr>
          <w:rFonts w:asciiTheme="minorHAnsi" w:hAnsiTheme="minorHAnsi" w:cs="Arial"/>
          <w:sz w:val="22"/>
          <w:szCs w:val="22"/>
          <w:lang w:val="es-CR"/>
        </w:rPr>
        <w:t>, rotación de potreros, protección del recurso hídrico, evitar pérdida de suelo.  Todos estos manejos llevan a una mejora en el aumento de peso del Ganado y por lo tanto se mejora el ingreso económico de las familias.</w:t>
      </w:r>
    </w:p>
    <w:p w14:paraId="72691691" w14:textId="77777777" w:rsidR="00A01789" w:rsidRPr="00AA718F" w:rsidRDefault="00A01789" w:rsidP="00D07E74">
      <w:pPr>
        <w:pStyle w:val="Prrafodelista"/>
        <w:jc w:val="both"/>
        <w:rPr>
          <w:rFonts w:asciiTheme="minorHAnsi" w:hAnsiTheme="minorHAnsi" w:cs="Arial"/>
          <w:sz w:val="22"/>
          <w:szCs w:val="22"/>
          <w:lang w:val="es-CR"/>
        </w:rPr>
      </w:pPr>
    </w:p>
    <w:p w14:paraId="05461BFA" w14:textId="44A710AF" w:rsidR="00A01789" w:rsidRPr="00AA718F" w:rsidRDefault="00A01789" w:rsidP="00D07E74">
      <w:pPr>
        <w:pStyle w:val="Prrafodelista"/>
        <w:numPr>
          <w:ilvl w:val="0"/>
          <w:numId w:val="5"/>
        </w:numPr>
        <w:jc w:val="both"/>
        <w:rPr>
          <w:rFonts w:asciiTheme="minorHAnsi" w:hAnsiTheme="minorHAnsi" w:cs="Arial"/>
          <w:sz w:val="22"/>
          <w:szCs w:val="22"/>
          <w:lang w:val="es-CR"/>
        </w:rPr>
      </w:pPr>
      <w:r w:rsidRPr="00AA718F">
        <w:rPr>
          <w:rFonts w:asciiTheme="minorHAnsi" w:hAnsiTheme="minorHAnsi" w:cs="Arial"/>
          <w:sz w:val="22"/>
          <w:szCs w:val="22"/>
          <w:lang w:val="es-CR"/>
        </w:rPr>
        <w:t xml:space="preserve">Es necesario disponer </w:t>
      </w:r>
      <w:r w:rsidR="002028E5" w:rsidRPr="00AA718F">
        <w:rPr>
          <w:rFonts w:asciiTheme="minorHAnsi" w:hAnsiTheme="minorHAnsi" w:cs="Arial"/>
          <w:sz w:val="22"/>
          <w:szCs w:val="22"/>
          <w:lang w:val="es-CR"/>
        </w:rPr>
        <w:t>de má</w:t>
      </w:r>
      <w:r w:rsidR="00D07E74" w:rsidRPr="00AA718F">
        <w:rPr>
          <w:rFonts w:asciiTheme="minorHAnsi" w:hAnsiTheme="minorHAnsi" w:cs="Arial"/>
          <w:sz w:val="22"/>
          <w:szCs w:val="22"/>
          <w:lang w:val="es-CR"/>
        </w:rPr>
        <w:t>s disponibilidad de técnicos especializados que ayu</w:t>
      </w:r>
      <w:r w:rsidR="002028E5" w:rsidRPr="00AA718F">
        <w:rPr>
          <w:rFonts w:asciiTheme="minorHAnsi" w:hAnsiTheme="minorHAnsi" w:cs="Arial"/>
          <w:sz w:val="22"/>
          <w:szCs w:val="22"/>
          <w:lang w:val="es-CR"/>
        </w:rPr>
        <w:t>den a medir los indicadores del proyecto en general.</w:t>
      </w:r>
    </w:p>
    <w:p w14:paraId="6C48E80F" w14:textId="77777777" w:rsidR="00D07E74" w:rsidRPr="00AA718F" w:rsidRDefault="00D07E74" w:rsidP="00D07E74">
      <w:pPr>
        <w:pStyle w:val="Prrafodelista"/>
        <w:rPr>
          <w:rFonts w:asciiTheme="minorHAnsi" w:hAnsiTheme="minorHAnsi" w:cs="Arial"/>
          <w:sz w:val="22"/>
          <w:szCs w:val="22"/>
          <w:lang w:val="es-CR"/>
        </w:rPr>
      </w:pPr>
    </w:p>
    <w:p w14:paraId="67D2E04E" w14:textId="2E9D144E" w:rsidR="00D07E74" w:rsidRPr="00AA718F" w:rsidRDefault="00D07E74" w:rsidP="00D07E74">
      <w:pPr>
        <w:pStyle w:val="Prrafodelista"/>
        <w:numPr>
          <w:ilvl w:val="0"/>
          <w:numId w:val="5"/>
        </w:numPr>
        <w:jc w:val="both"/>
        <w:rPr>
          <w:rFonts w:asciiTheme="minorHAnsi" w:hAnsiTheme="minorHAnsi" w:cs="Arial"/>
          <w:sz w:val="22"/>
          <w:szCs w:val="22"/>
          <w:lang w:val="es-CR"/>
        </w:rPr>
      </w:pPr>
      <w:r w:rsidRPr="00AA718F">
        <w:rPr>
          <w:rFonts w:asciiTheme="minorHAnsi" w:hAnsiTheme="minorHAnsi" w:cs="Arial"/>
          <w:sz w:val="22"/>
          <w:szCs w:val="22"/>
          <w:lang w:val="es-CR"/>
        </w:rPr>
        <w:t>De las lecciones aprendidas, es que en el proceso de selección las fincas tengan el plano legible y ordenado.</w:t>
      </w:r>
    </w:p>
    <w:p w14:paraId="1C51B2D3" w14:textId="77777777" w:rsidR="00A01789" w:rsidRPr="00AA718F" w:rsidRDefault="00A01789" w:rsidP="00D07E74">
      <w:pPr>
        <w:pStyle w:val="Prrafodelista"/>
        <w:jc w:val="both"/>
        <w:rPr>
          <w:rFonts w:asciiTheme="minorHAnsi" w:hAnsiTheme="minorHAnsi" w:cs="Arial"/>
          <w:sz w:val="22"/>
          <w:szCs w:val="22"/>
          <w:lang w:val="es-CR"/>
        </w:rPr>
      </w:pPr>
    </w:p>
    <w:p w14:paraId="6BE3CCC4" w14:textId="77777777" w:rsidR="00BF01F4" w:rsidRPr="00AA718F" w:rsidRDefault="00BF01F4" w:rsidP="00D07E74">
      <w:pPr>
        <w:pStyle w:val="Prrafodelista"/>
        <w:jc w:val="both"/>
        <w:rPr>
          <w:rFonts w:asciiTheme="minorHAnsi" w:hAnsiTheme="minorHAnsi" w:cs="Arial"/>
          <w:sz w:val="22"/>
          <w:szCs w:val="22"/>
          <w:lang w:val="es-PA"/>
        </w:rPr>
      </w:pPr>
    </w:p>
    <w:p w14:paraId="43DCE7DF" w14:textId="77777777" w:rsidR="00424C21" w:rsidRPr="00AA718F" w:rsidRDefault="00424C21" w:rsidP="00BF01F4">
      <w:pPr>
        <w:rPr>
          <w:rFonts w:asciiTheme="minorHAnsi" w:hAnsiTheme="minorHAnsi" w:cs="Arial"/>
          <w:sz w:val="22"/>
          <w:szCs w:val="22"/>
          <w:lang w:val="es-PA"/>
        </w:rPr>
      </w:pPr>
    </w:p>
    <w:p w14:paraId="0CB8272A" w14:textId="77777777" w:rsidR="00424C21" w:rsidRPr="00AA718F" w:rsidRDefault="00424C21" w:rsidP="00BF01F4">
      <w:pPr>
        <w:rPr>
          <w:rFonts w:asciiTheme="minorHAnsi" w:hAnsiTheme="minorHAnsi" w:cs="Arial"/>
          <w:sz w:val="22"/>
          <w:szCs w:val="22"/>
          <w:lang w:val="es-PA"/>
        </w:rPr>
      </w:pPr>
    </w:p>
    <w:p w14:paraId="0FC31EDF" w14:textId="564F16C5" w:rsidR="00424C21" w:rsidRPr="002719D2" w:rsidRDefault="00424C21" w:rsidP="002719D2">
      <w:pPr>
        <w:pStyle w:val="Prrafodelista"/>
        <w:numPr>
          <w:ilvl w:val="0"/>
          <w:numId w:val="7"/>
        </w:numPr>
        <w:rPr>
          <w:rFonts w:asciiTheme="minorHAnsi" w:hAnsiTheme="minorHAnsi" w:cs="Arial"/>
          <w:b/>
          <w:sz w:val="22"/>
          <w:szCs w:val="22"/>
          <w:lang w:val="es-419"/>
        </w:rPr>
      </w:pPr>
      <w:r w:rsidRPr="002719D2">
        <w:rPr>
          <w:rFonts w:asciiTheme="minorHAnsi" w:hAnsiTheme="minorHAnsi" w:cs="Arial"/>
          <w:b/>
          <w:sz w:val="22"/>
          <w:szCs w:val="22"/>
          <w:lang w:val="es-419"/>
        </w:rPr>
        <w:t xml:space="preserve">Reporte de Capacitaciones. </w:t>
      </w:r>
    </w:p>
    <w:p w14:paraId="75527EDE" w14:textId="77777777" w:rsidR="00424C21" w:rsidRPr="00AA718F" w:rsidRDefault="00424C21" w:rsidP="00BF01F4">
      <w:pPr>
        <w:rPr>
          <w:rFonts w:asciiTheme="minorHAnsi" w:hAnsiTheme="minorHAnsi" w:cs="Arial"/>
          <w:b/>
          <w:sz w:val="22"/>
          <w:szCs w:val="22"/>
          <w:lang w:val="es-419"/>
        </w:rPr>
      </w:pPr>
    </w:p>
    <w:p w14:paraId="78DA08AD" w14:textId="09EC0F0B" w:rsidR="00424C21" w:rsidRPr="00AA718F" w:rsidRDefault="001E6A1E" w:rsidP="00BF01F4">
      <w:pPr>
        <w:rPr>
          <w:rFonts w:asciiTheme="minorHAnsi" w:hAnsiTheme="minorHAnsi" w:cs="Arial"/>
          <w:sz w:val="22"/>
          <w:szCs w:val="22"/>
          <w:lang w:val="es-419"/>
        </w:rPr>
      </w:pPr>
      <w:r w:rsidRPr="00AA718F">
        <w:rPr>
          <w:rFonts w:asciiTheme="minorHAnsi" w:hAnsiTheme="minorHAnsi" w:cs="Arial"/>
          <w:sz w:val="22"/>
          <w:szCs w:val="22"/>
          <w:lang w:val="es-419"/>
        </w:rPr>
        <w:t xml:space="preserve">4.1 </w:t>
      </w:r>
      <w:r w:rsidR="00B449D9" w:rsidRPr="00AA718F">
        <w:rPr>
          <w:rFonts w:asciiTheme="minorHAnsi" w:hAnsiTheme="minorHAnsi" w:cs="Arial"/>
          <w:sz w:val="22"/>
          <w:szCs w:val="22"/>
          <w:lang w:val="es-419"/>
        </w:rPr>
        <w:t>Reunión: PNUD/ACGUS</w:t>
      </w:r>
    </w:p>
    <w:p w14:paraId="41E6A668" w14:textId="31D32161" w:rsidR="00B449D9" w:rsidRPr="00AA718F" w:rsidRDefault="00B449D9" w:rsidP="00BF01F4">
      <w:pPr>
        <w:rPr>
          <w:rFonts w:asciiTheme="minorHAnsi" w:hAnsiTheme="minorHAnsi" w:cs="Arial"/>
          <w:sz w:val="22"/>
          <w:szCs w:val="22"/>
          <w:lang w:val="es-419"/>
        </w:rPr>
      </w:pPr>
      <w:r w:rsidRPr="00AA718F">
        <w:rPr>
          <w:rFonts w:asciiTheme="minorHAnsi" w:hAnsiTheme="minorHAnsi" w:cs="Arial"/>
          <w:sz w:val="22"/>
          <w:szCs w:val="22"/>
          <w:lang w:val="es-419"/>
        </w:rPr>
        <w:t>Actividad: Seguimiento a proyecto</w:t>
      </w:r>
    </w:p>
    <w:p w14:paraId="521D7F55" w14:textId="290FC281" w:rsidR="00B449D9" w:rsidRPr="00AA718F" w:rsidRDefault="00B449D9" w:rsidP="00BF01F4">
      <w:pPr>
        <w:rPr>
          <w:rFonts w:asciiTheme="minorHAnsi" w:hAnsiTheme="minorHAnsi" w:cs="Arial"/>
          <w:sz w:val="22"/>
          <w:szCs w:val="22"/>
          <w:lang w:val="es-419"/>
        </w:rPr>
      </w:pPr>
      <w:r w:rsidRPr="00AA718F">
        <w:rPr>
          <w:rFonts w:asciiTheme="minorHAnsi" w:hAnsiTheme="minorHAnsi" w:cs="Arial"/>
          <w:sz w:val="22"/>
          <w:szCs w:val="22"/>
          <w:lang w:val="es-419"/>
        </w:rPr>
        <w:t>Lugar: Oficina ACGUS</w:t>
      </w:r>
    </w:p>
    <w:p w14:paraId="5CA5A1CF" w14:textId="79EE182D" w:rsidR="00B449D9" w:rsidRPr="00AA718F" w:rsidRDefault="00B449D9" w:rsidP="00BF01F4">
      <w:pPr>
        <w:rPr>
          <w:rFonts w:asciiTheme="minorHAnsi" w:hAnsiTheme="minorHAnsi" w:cs="Arial"/>
          <w:sz w:val="22"/>
          <w:szCs w:val="22"/>
          <w:lang w:val="es-419"/>
        </w:rPr>
      </w:pPr>
      <w:r w:rsidRPr="00AA718F">
        <w:rPr>
          <w:rFonts w:asciiTheme="minorHAnsi" w:hAnsiTheme="minorHAnsi" w:cs="Arial"/>
          <w:sz w:val="22"/>
          <w:szCs w:val="22"/>
          <w:lang w:val="es-419"/>
        </w:rPr>
        <w:t>Fecha: 10/12/2018</w:t>
      </w:r>
    </w:p>
    <w:p w14:paraId="5C245C19" w14:textId="38DFE718" w:rsidR="00B449D9" w:rsidRPr="00AA718F" w:rsidRDefault="00B449D9" w:rsidP="00BF01F4">
      <w:pPr>
        <w:rPr>
          <w:rFonts w:asciiTheme="minorHAnsi" w:hAnsiTheme="minorHAnsi" w:cs="Arial"/>
          <w:sz w:val="22"/>
          <w:szCs w:val="22"/>
          <w:lang w:val="es-419"/>
        </w:rPr>
      </w:pPr>
      <w:r w:rsidRPr="00AA718F">
        <w:rPr>
          <w:rFonts w:asciiTheme="minorHAnsi" w:hAnsiTheme="minorHAnsi" w:cs="Arial"/>
          <w:sz w:val="22"/>
          <w:szCs w:val="22"/>
          <w:lang w:val="es-419"/>
        </w:rPr>
        <w:t>Participantes: 5</w:t>
      </w:r>
    </w:p>
    <w:p w14:paraId="3E80D6A6" w14:textId="77777777" w:rsidR="00707A61" w:rsidRPr="00AA718F" w:rsidRDefault="00707A61" w:rsidP="00BF01F4">
      <w:pPr>
        <w:rPr>
          <w:rFonts w:asciiTheme="minorHAnsi" w:hAnsiTheme="minorHAnsi" w:cs="Arial"/>
          <w:sz w:val="22"/>
          <w:szCs w:val="22"/>
          <w:lang w:val="es-419"/>
        </w:rPr>
      </w:pPr>
    </w:p>
    <w:p w14:paraId="6FB76AA7" w14:textId="4009E0C7" w:rsidR="00707A61" w:rsidRPr="00AA718F" w:rsidRDefault="001E6A1E" w:rsidP="00BF01F4">
      <w:pPr>
        <w:rPr>
          <w:rFonts w:asciiTheme="minorHAnsi" w:hAnsiTheme="minorHAnsi" w:cs="Arial"/>
          <w:sz w:val="22"/>
          <w:szCs w:val="22"/>
          <w:lang w:val="es-419"/>
        </w:rPr>
      </w:pPr>
      <w:r w:rsidRPr="00AA718F">
        <w:rPr>
          <w:rFonts w:asciiTheme="minorHAnsi" w:hAnsiTheme="minorHAnsi" w:cs="Arial"/>
          <w:sz w:val="22"/>
          <w:szCs w:val="22"/>
          <w:lang w:val="es-419"/>
        </w:rPr>
        <w:t xml:space="preserve">4.2 </w:t>
      </w:r>
      <w:r w:rsidR="00707A61" w:rsidRPr="00AA718F">
        <w:rPr>
          <w:rFonts w:asciiTheme="minorHAnsi" w:hAnsiTheme="minorHAnsi" w:cs="Arial"/>
          <w:sz w:val="22"/>
          <w:szCs w:val="22"/>
          <w:lang w:val="es-419"/>
        </w:rPr>
        <w:t>Reunión: Beneficiarios</w:t>
      </w:r>
      <w:r w:rsidR="00225C05" w:rsidRPr="00AA718F">
        <w:rPr>
          <w:rFonts w:asciiTheme="minorHAnsi" w:hAnsiTheme="minorHAnsi" w:cs="Arial"/>
          <w:sz w:val="22"/>
          <w:szCs w:val="22"/>
          <w:lang w:val="es-419"/>
        </w:rPr>
        <w:t xml:space="preserve"> ACGUS</w:t>
      </w:r>
    </w:p>
    <w:p w14:paraId="355D1EA9" w14:textId="38CF145A" w:rsidR="00225C05" w:rsidRPr="00AA718F" w:rsidRDefault="00225C05" w:rsidP="00BF01F4">
      <w:pPr>
        <w:rPr>
          <w:rFonts w:asciiTheme="minorHAnsi" w:hAnsiTheme="minorHAnsi" w:cs="Arial"/>
          <w:sz w:val="22"/>
          <w:szCs w:val="22"/>
          <w:lang w:val="es-419"/>
        </w:rPr>
      </w:pPr>
      <w:r w:rsidRPr="00AA718F">
        <w:rPr>
          <w:rFonts w:asciiTheme="minorHAnsi" w:hAnsiTheme="minorHAnsi" w:cs="Arial"/>
          <w:sz w:val="22"/>
          <w:szCs w:val="22"/>
          <w:lang w:val="es-419"/>
        </w:rPr>
        <w:t>Lugar: Oficina: ACGUS</w:t>
      </w:r>
    </w:p>
    <w:p w14:paraId="7B4C8ADF" w14:textId="208B7B04" w:rsidR="00225C05" w:rsidRPr="00AA718F" w:rsidRDefault="00225C05" w:rsidP="00BF01F4">
      <w:pPr>
        <w:rPr>
          <w:rFonts w:asciiTheme="minorHAnsi" w:hAnsiTheme="minorHAnsi" w:cs="Arial"/>
          <w:sz w:val="22"/>
          <w:szCs w:val="22"/>
          <w:lang w:val="es-419"/>
        </w:rPr>
      </w:pPr>
      <w:r w:rsidRPr="00AA718F">
        <w:rPr>
          <w:rFonts w:asciiTheme="minorHAnsi" w:hAnsiTheme="minorHAnsi" w:cs="Arial"/>
          <w:sz w:val="22"/>
          <w:szCs w:val="22"/>
          <w:lang w:val="es-419"/>
        </w:rPr>
        <w:t>Fecha: 6/3/2019</w:t>
      </w:r>
    </w:p>
    <w:p w14:paraId="07021B0D" w14:textId="7E01CDF8" w:rsidR="00907B93" w:rsidRPr="00AA718F" w:rsidRDefault="00907B93" w:rsidP="00BF01F4">
      <w:pPr>
        <w:rPr>
          <w:rFonts w:asciiTheme="minorHAnsi" w:hAnsiTheme="minorHAnsi" w:cs="Arial"/>
          <w:sz w:val="22"/>
          <w:szCs w:val="22"/>
          <w:lang w:val="es-419"/>
        </w:rPr>
      </w:pPr>
      <w:r w:rsidRPr="00AA718F">
        <w:rPr>
          <w:rFonts w:asciiTheme="minorHAnsi" w:hAnsiTheme="minorHAnsi" w:cs="Arial"/>
          <w:sz w:val="22"/>
          <w:szCs w:val="22"/>
          <w:lang w:val="es-419"/>
        </w:rPr>
        <w:t xml:space="preserve">Tema: </w:t>
      </w:r>
      <w:r w:rsidR="00671095" w:rsidRPr="00AA718F">
        <w:rPr>
          <w:rFonts w:asciiTheme="minorHAnsi" w:hAnsiTheme="minorHAnsi" w:cs="Arial"/>
          <w:sz w:val="22"/>
          <w:szCs w:val="22"/>
          <w:lang w:val="es-419"/>
        </w:rPr>
        <w:t>Organización del proyecto.</w:t>
      </w:r>
    </w:p>
    <w:p w14:paraId="443B97B0" w14:textId="5AA8C945" w:rsidR="00671095" w:rsidRPr="00AA718F" w:rsidRDefault="00671095" w:rsidP="00BF01F4">
      <w:pPr>
        <w:rPr>
          <w:rFonts w:asciiTheme="minorHAnsi" w:hAnsiTheme="minorHAnsi" w:cs="Arial"/>
          <w:sz w:val="22"/>
          <w:szCs w:val="22"/>
          <w:lang w:val="es-419"/>
        </w:rPr>
      </w:pPr>
      <w:r w:rsidRPr="00AA718F">
        <w:rPr>
          <w:rFonts w:asciiTheme="minorHAnsi" w:hAnsiTheme="minorHAnsi" w:cs="Arial"/>
          <w:sz w:val="22"/>
          <w:szCs w:val="22"/>
          <w:lang w:val="es-419"/>
        </w:rPr>
        <w:t>Expositores: Dario Aramburo y Henry Arce</w:t>
      </w:r>
    </w:p>
    <w:p w14:paraId="13F7B29A" w14:textId="1C48BA04" w:rsidR="00225C05" w:rsidRPr="00AA718F" w:rsidRDefault="00225C05" w:rsidP="00BF01F4">
      <w:pPr>
        <w:rPr>
          <w:rFonts w:asciiTheme="minorHAnsi" w:hAnsiTheme="minorHAnsi" w:cs="Arial"/>
          <w:sz w:val="22"/>
          <w:szCs w:val="22"/>
          <w:lang w:val="es-419"/>
        </w:rPr>
      </w:pPr>
      <w:r w:rsidRPr="00AA718F">
        <w:rPr>
          <w:rFonts w:asciiTheme="minorHAnsi" w:hAnsiTheme="minorHAnsi" w:cs="Arial"/>
          <w:sz w:val="22"/>
          <w:szCs w:val="22"/>
          <w:lang w:val="es-419"/>
        </w:rPr>
        <w:t>Participantes: 24</w:t>
      </w:r>
    </w:p>
    <w:p w14:paraId="20BA0B1A" w14:textId="77777777" w:rsidR="00225C05" w:rsidRPr="00AA718F" w:rsidRDefault="00225C05" w:rsidP="00BF01F4">
      <w:pPr>
        <w:rPr>
          <w:rFonts w:asciiTheme="minorHAnsi" w:hAnsiTheme="minorHAnsi" w:cs="Arial"/>
          <w:sz w:val="22"/>
          <w:szCs w:val="22"/>
          <w:lang w:val="es-419"/>
        </w:rPr>
      </w:pPr>
    </w:p>
    <w:p w14:paraId="2D14EF90" w14:textId="56010C95" w:rsidR="00225C05" w:rsidRPr="00AA718F" w:rsidRDefault="001E6A1E" w:rsidP="00BF01F4">
      <w:pPr>
        <w:rPr>
          <w:rFonts w:asciiTheme="minorHAnsi" w:hAnsiTheme="minorHAnsi" w:cs="Arial"/>
          <w:sz w:val="22"/>
          <w:szCs w:val="22"/>
          <w:lang w:val="es-419"/>
        </w:rPr>
      </w:pPr>
      <w:r w:rsidRPr="00AA718F">
        <w:rPr>
          <w:rFonts w:asciiTheme="minorHAnsi" w:hAnsiTheme="minorHAnsi" w:cs="Arial"/>
          <w:sz w:val="22"/>
          <w:szCs w:val="22"/>
          <w:lang w:val="es-419"/>
        </w:rPr>
        <w:t xml:space="preserve">4.3 </w:t>
      </w:r>
      <w:r w:rsidR="00225C05" w:rsidRPr="00AA718F">
        <w:rPr>
          <w:rFonts w:asciiTheme="minorHAnsi" w:hAnsiTheme="minorHAnsi" w:cs="Arial"/>
          <w:sz w:val="22"/>
          <w:szCs w:val="22"/>
          <w:lang w:val="es-419"/>
        </w:rPr>
        <w:t>Reunión: Beneficiarios ACGUS</w:t>
      </w:r>
    </w:p>
    <w:p w14:paraId="7301D06D" w14:textId="7A302719" w:rsidR="00225C05" w:rsidRPr="00AA718F" w:rsidRDefault="00225C05" w:rsidP="00BF01F4">
      <w:pPr>
        <w:rPr>
          <w:rFonts w:asciiTheme="minorHAnsi" w:hAnsiTheme="minorHAnsi" w:cs="Arial"/>
          <w:sz w:val="22"/>
          <w:szCs w:val="22"/>
          <w:lang w:val="es-419"/>
        </w:rPr>
      </w:pPr>
      <w:r w:rsidRPr="00AA718F">
        <w:rPr>
          <w:rFonts w:asciiTheme="minorHAnsi" w:hAnsiTheme="minorHAnsi" w:cs="Arial"/>
          <w:sz w:val="22"/>
          <w:szCs w:val="22"/>
          <w:lang w:val="es-419"/>
        </w:rPr>
        <w:t>Lugar: Oficina ACGUS</w:t>
      </w:r>
    </w:p>
    <w:p w14:paraId="2458ECD5" w14:textId="4F436DA0" w:rsidR="00225C05" w:rsidRPr="00AA718F" w:rsidRDefault="00225C05" w:rsidP="00BF01F4">
      <w:pPr>
        <w:rPr>
          <w:rFonts w:asciiTheme="minorHAnsi" w:hAnsiTheme="minorHAnsi" w:cs="Arial"/>
          <w:sz w:val="22"/>
          <w:szCs w:val="22"/>
          <w:lang w:val="es-419"/>
        </w:rPr>
      </w:pPr>
      <w:r w:rsidRPr="00AA718F">
        <w:rPr>
          <w:rFonts w:asciiTheme="minorHAnsi" w:hAnsiTheme="minorHAnsi" w:cs="Arial"/>
          <w:sz w:val="22"/>
          <w:szCs w:val="22"/>
          <w:lang w:val="es-419"/>
        </w:rPr>
        <w:t>Fecha: 20/3/2019</w:t>
      </w:r>
    </w:p>
    <w:p w14:paraId="183E3635" w14:textId="71803943" w:rsidR="00671095" w:rsidRPr="00AA718F" w:rsidRDefault="00671095" w:rsidP="00BF01F4">
      <w:pPr>
        <w:rPr>
          <w:rFonts w:asciiTheme="minorHAnsi" w:hAnsiTheme="minorHAnsi" w:cs="Arial"/>
          <w:sz w:val="22"/>
          <w:szCs w:val="22"/>
          <w:lang w:val="es-419"/>
        </w:rPr>
      </w:pPr>
      <w:r w:rsidRPr="00AA718F">
        <w:rPr>
          <w:rFonts w:asciiTheme="minorHAnsi" w:hAnsiTheme="minorHAnsi" w:cs="Arial"/>
          <w:sz w:val="22"/>
          <w:szCs w:val="22"/>
          <w:lang w:val="es-419"/>
        </w:rPr>
        <w:t>Tema: Organización del proyecto</w:t>
      </w:r>
    </w:p>
    <w:p w14:paraId="5F21B1C1" w14:textId="71243099" w:rsidR="00671095" w:rsidRPr="00AA718F" w:rsidRDefault="00671095" w:rsidP="00BF01F4">
      <w:pPr>
        <w:rPr>
          <w:rFonts w:asciiTheme="minorHAnsi" w:hAnsiTheme="minorHAnsi" w:cs="Arial"/>
          <w:sz w:val="22"/>
          <w:szCs w:val="22"/>
          <w:lang w:val="es-419"/>
        </w:rPr>
      </w:pPr>
      <w:r w:rsidRPr="00AA718F">
        <w:rPr>
          <w:rFonts w:asciiTheme="minorHAnsi" w:hAnsiTheme="minorHAnsi" w:cs="Arial"/>
          <w:sz w:val="22"/>
          <w:szCs w:val="22"/>
          <w:lang w:val="es-419"/>
        </w:rPr>
        <w:t>Expositores: Dario Aramburo y Henry Arce</w:t>
      </w:r>
    </w:p>
    <w:p w14:paraId="54334DFB" w14:textId="381A41CA" w:rsidR="00225C05" w:rsidRPr="00AA718F" w:rsidRDefault="00225C05" w:rsidP="00BF01F4">
      <w:pPr>
        <w:rPr>
          <w:rFonts w:asciiTheme="minorHAnsi" w:hAnsiTheme="minorHAnsi" w:cs="Arial"/>
          <w:sz w:val="22"/>
          <w:szCs w:val="22"/>
          <w:lang w:val="es-419"/>
        </w:rPr>
      </w:pPr>
      <w:r w:rsidRPr="00AA718F">
        <w:rPr>
          <w:rFonts w:asciiTheme="minorHAnsi" w:hAnsiTheme="minorHAnsi" w:cs="Arial"/>
          <w:sz w:val="22"/>
          <w:szCs w:val="22"/>
          <w:lang w:val="es-419"/>
        </w:rPr>
        <w:t>Participantes: 26</w:t>
      </w:r>
    </w:p>
    <w:p w14:paraId="7D35F75F" w14:textId="77777777" w:rsidR="00B449D9" w:rsidRPr="00AA718F" w:rsidRDefault="00B449D9" w:rsidP="00BF01F4">
      <w:pPr>
        <w:rPr>
          <w:rFonts w:asciiTheme="minorHAnsi" w:hAnsiTheme="minorHAnsi" w:cs="Arial"/>
          <w:sz w:val="22"/>
          <w:szCs w:val="22"/>
          <w:lang w:val="es-419"/>
        </w:rPr>
      </w:pPr>
    </w:p>
    <w:p w14:paraId="21E3A755" w14:textId="36115EBC" w:rsidR="00B449D9" w:rsidRPr="00AA718F" w:rsidRDefault="001E6A1E" w:rsidP="00BF01F4">
      <w:pPr>
        <w:rPr>
          <w:rFonts w:asciiTheme="minorHAnsi" w:hAnsiTheme="minorHAnsi" w:cs="Arial"/>
          <w:sz w:val="22"/>
          <w:szCs w:val="22"/>
          <w:lang w:val="es-419"/>
        </w:rPr>
      </w:pPr>
      <w:r w:rsidRPr="00AA718F">
        <w:rPr>
          <w:rFonts w:asciiTheme="minorHAnsi" w:hAnsiTheme="minorHAnsi" w:cs="Arial"/>
          <w:sz w:val="22"/>
          <w:szCs w:val="22"/>
          <w:lang w:val="es-419"/>
        </w:rPr>
        <w:t xml:space="preserve">4.4 </w:t>
      </w:r>
      <w:r w:rsidR="00B449D9" w:rsidRPr="00AA718F">
        <w:rPr>
          <w:rFonts w:asciiTheme="minorHAnsi" w:hAnsiTheme="minorHAnsi" w:cs="Arial"/>
          <w:sz w:val="22"/>
          <w:szCs w:val="22"/>
          <w:lang w:val="es-419"/>
        </w:rPr>
        <w:t xml:space="preserve">Actividad grupal: </w:t>
      </w:r>
      <w:r w:rsidR="00671095" w:rsidRPr="00AA718F">
        <w:rPr>
          <w:rFonts w:asciiTheme="minorHAnsi" w:hAnsiTheme="minorHAnsi" w:cs="Arial"/>
          <w:sz w:val="22"/>
          <w:szCs w:val="22"/>
          <w:lang w:val="es-419"/>
        </w:rPr>
        <w:t>Capacitación</w:t>
      </w:r>
    </w:p>
    <w:p w14:paraId="7E3AEFE0" w14:textId="61D63CC4" w:rsidR="00671095" w:rsidRPr="00AA718F" w:rsidRDefault="00671095" w:rsidP="00BF01F4">
      <w:pPr>
        <w:rPr>
          <w:rFonts w:asciiTheme="minorHAnsi" w:hAnsiTheme="minorHAnsi" w:cs="Arial"/>
          <w:sz w:val="22"/>
          <w:szCs w:val="22"/>
          <w:lang w:val="es-419"/>
        </w:rPr>
      </w:pPr>
      <w:r w:rsidRPr="00AA718F">
        <w:rPr>
          <w:rFonts w:asciiTheme="minorHAnsi" w:hAnsiTheme="minorHAnsi" w:cs="Arial"/>
          <w:sz w:val="22"/>
          <w:szCs w:val="22"/>
          <w:lang w:val="es-419"/>
        </w:rPr>
        <w:t>Lugar: Finca Rocalva, San Pedro P:Z</w:t>
      </w:r>
    </w:p>
    <w:p w14:paraId="0FB83427" w14:textId="061058B1" w:rsidR="00B449D9" w:rsidRPr="00AA718F" w:rsidRDefault="00B449D9" w:rsidP="00BF01F4">
      <w:pPr>
        <w:rPr>
          <w:rFonts w:asciiTheme="minorHAnsi" w:hAnsiTheme="minorHAnsi" w:cs="Arial"/>
          <w:sz w:val="22"/>
          <w:szCs w:val="22"/>
          <w:lang w:val="es-419"/>
        </w:rPr>
      </w:pPr>
      <w:r w:rsidRPr="00AA718F">
        <w:rPr>
          <w:rFonts w:asciiTheme="minorHAnsi" w:hAnsiTheme="minorHAnsi" w:cs="Arial"/>
          <w:sz w:val="22"/>
          <w:szCs w:val="22"/>
          <w:lang w:val="es-419"/>
        </w:rPr>
        <w:t>Fecha: 11/9/2019</w:t>
      </w:r>
    </w:p>
    <w:p w14:paraId="09660EBE" w14:textId="59F33A23" w:rsidR="00B449D9" w:rsidRPr="00AA718F" w:rsidRDefault="00B449D9" w:rsidP="00BF01F4">
      <w:pPr>
        <w:rPr>
          <w:rFonts w:asciiTheme="minorHAnsi" w:hAnsiTheme="minorHAnsi" w:cs="Arial"/>
          <w:sz w:val="22"/>
          <w:szCs w:val="22"/>
          <w:lang w:val="es-419"/>
        </w:rPr>
      </w:pPr>
      <w:r w:rsidRPr="00AA718F">
        <w:rPr>
          <w:rFonts w:asciiTheme="minorHAnsi" w:hAnsiTheme="minorHAnsi" w:cs="Arial"/>
          <w:sz w:val="22"/>
          <w:szCs w:val="22"/>
          <w:lang w:val="es-419"/>
        </w:rPr>
        <w:t>Tema: Cercas electricas</w:t>
      </w:r>
      <w:r w:rsidR="00671095" w:rsidRPr="00AA718F">
        <w:rPr>
          <w:rFonts w:asciiTheme="minorHAnsi" w:hAnsiTheme="minorHAnsi" w:cs="Arial"/>
          <w:sz w:val="22"/>
          <w:szCs w:val="22"/>
          <w:lang w:val="es-419"/>
        </w:rPr>
        <w:t xml:space="preserve"> y Sistemas Silvopastoriles.</w:t>
      </w:r>
    </w:p>
    <w:p w14:paraId="1FE49B23" w14:textId="5D649945" w:rsidR="00B449D9" w:rsidRPr="00AA718F" w:rsidRDefault="00B449D9" w:rsidP="00BF01F4">
      <w:pPr>
        <w:rPr>
          <w:rFonts w:asciiTheme="minorHAnsi" w:hAnsiTheme="minorHAnsi" w:cs="Arial"/>
          <w:sz w:val="22"/>
          <w:szCs w:val="22"/>
          <w:lang w:val="es-419"/>
        </w:rPr>
      </w:pPr>
      <w:r w:rsidRPr="00AA718F">
        <w:rPr>
          <w:rFonts w:asciiTheme="minorHAnsi" w:hAnsiTheme="minorHAnsi" w:cs="Arial"/>
          <w:sz w:val="22"/>
          <w:szCs w:val="22"/>
          <w:lang w:val="es-419"/>
        </w:rPr>
        <w:t>Exposit</w:t>
      </w:r>
      <w:r w:rsidR="00671095" w:rsidRPr="00AA718F">
        <w:rPr>
          <w:rFonts w:asciiTheme="minorHAnsi" w:hAnsiTheme="minorHAnsi" w:cs="Arial"/>
          <w:sz w:val="22"/>
          <w:szCs w:val="22"/>
          <w:lang w:val="es-419"/>
        </w:rPr>
        <w:t xml:space="preserve">or: </w:t>
      </w:r>
      <w:r w:rsidRPr="00AA718F">
        <w:rPr>
          <w:rFonts w:asciiTheme="minorHAnsi" w:hAnsiTheme="minorHAnsi" w:cs="Arial"/>
          <w:sz w:val="22"/>
          <w:szCs w:val="22"/>
          <w:lang w:val="es-419"/>
        </w:rPr>
        <w:t>Andres Mora</w:t>
      </w:r>
      <w:r w:rsidR="00671095" w:rsidRPr="00AA718F">
        <w:rPr>
          <w:rFonts w:asciiTheme="minorHAnsi" w:hAnsiTheme="minorHAnsi" w:cs="Arial"/>
          <w:sz w:val="22"/>
          <w:szCs w:val="22"/>
          <w:lang w:val="es-419"/>
        </w:rPr>
        <w:t xml:space="preserve"> y Horacio Chichan</w:t>
      </w:r>
    </w:p>
    <w:p w14:paraId="5409955E" w14:textId="13A2FB30" w:rsidR="00B449D9" w:rsidRPr="00AA718F" w:rsidRDefault="00B449D9" w:rsidP="00BF01F4">
      <w:pPr>
        <w:rPr>
          <w:rFonts w:asciiTheme="minorHAnsi" w:hAnsiTheme="minorHAnsi" w:cs="Arial"/>
          <w:sz w:val="22"/>
          <w:szCs w:val="22"/>
          <w:lang w:val="es-419"/>
        </w:rPr>
      </w:pPr>
      <w:r w:rsidRPr="00AA718F">
        <w:rPr>
          <w:rFonts w:asciiTheme="minorHAnsi" w:hAnsiTheme="minorHAnsi" w:cs="Arial"/>
          <w:sz w:val="22"/>
          <w:szCs w:val="22"/>
          <w:lang w:val="es-419"/>
        </w:rPr>
        <w:t>Número de participantes:</w:t>
      </w:r>
      <w:r w:rsidR="00524263" w:rsidRPr="00AA718F">
        <w:rPr>
          <w:rFonts w:asciiTheme="minorHAnsi" w:hAnsiTheme="minorHAnsi" w:cs="Arial"/>
          <w:sz w:val="22"/>
          <w:szCs w:val="22"/>
          <w:lang w:val="es-419"/>
        </w:rPr>
        <w:t xml:space="preserve"> 1</w:t>
      </w:r>
      <w:r w:rsidRPr="00AA718F">
        <w:rPr>
          <w:rFonts w:asciiTheme="minorHAnsi" w:hAnsiTheme="minorHAnsi" w:cs="Arial"/>
          <w:sz w:val="22"/>
          <w:szCs w:val="22"/>
          <w:lang w:val="es-419"/>
        </w:rPr>
        <w:t>6</w:t>
      </w:r>
    </w:p>
    <w:p w14:paraId="44AEA096" w14:textId="77777777" w:rsidR="00524263" w:rsidRPr="00AA718F" w:rsidRDefault="00524263" w:rsidP="00BF01F4">
      <w:pPr>
        <w:rPr>
          <w:rFonts w:asciiTheme="minorHAnsi" w:hAnsiTheme="minorHAnsi" w:cs="Arial"/>
          <w:sz w:val="22"/>
          <w:szCs w:val="22"/>
          <w:lang w:val="es-419"/>
        </w:rPr>
      </w:pPr>
    </w:p>
    <w:p w14:paraId="7A53784D" w14:textId="55DF0F9D" w:rsidR="00524263" w:rsidRPr="00AA718F" w:rsidRDefault="001E6A1E" w:rsidP="00BF01F4">
      <w:pPr>
        <w:rPr>
          <w:rFonts w:asciiTheme="minorHAnsi" w:hAnsiTheme="minorHAnsi" w:cs="Arial"/>
          <w:sz w:val="22"/>
          <w:szCs w:val="22"/>
          <w:lang w:val="es-419"/>
        </w:rPr>
      </w:pPr>
      <w:r w:rsidRPr="00AA718F">
        <w:rPr>
          <w:rFonts w:asciiTheme="minorHAnsi" w:hAnsiTheme="minorHAnsi" w:cs="Arial"/>
          <w:sz w:val="22"/>
          <w:szCs w:val="22"/>
          <w:lang w:val="es-419"/>
        </w:rPr>
        <w:t xml:space="preserve">4.5 </w:t>
      </w:r>
      <w:r w:rsidR="00671095" w:rsidRPr="00AA718F">
        <w:rPr>
          <w:rFonts w:asciiTheme="minorHAnsi" w:hAnsiTheme="minorHAnsi" w:cs="Arial"/>
          <w:sz w:val="22"/>
          <w:szCs w:val="22"/>
          <w:lang w:val="es-419"/>
        </w:rPr>
        <w:t>Actividad grupal: Capacitación</w:t>
      </w:r>
    </w:p>
    <w:p w14:paraId="72E61AB2" w14:textId="7C5B0854" w:rsidR="00671095" w:rsidRPr="00AA718F" w:rsidRDefault="00671095" w:rsidP="00BF01F4">
      <w:pPr>
        <w:rPr>
          <w:rFonts w:asciiTheme="minorHAnsi" w:hAnsiTheme="minorHAnsi" w:cs="Arial"/>
          <w:sz w:val="22"/>
          <w:szCs w:val="22"/>
          <w:lang w:val="es-419"/>
        </w:rPr>
      </w:pPr>
      <w:r w:rsidRPr="00AA718F">
        <w:rPr>
          <w:rFonts w:asciiTheme="minorHAnsi" w:hAnsiTheme="minorHAnsi" w:cs="Arial"/>
          <w:sz w:val="22"/>
          <w:szCs w:val="22"/>
          <w:lang w:val="es-419"/>
        </w:rPr>
        <w:t>Lugar: Finca Fernando Guadamuz. Térraba</w:t>
      </w:r>
    </w:p>
    <w:p w14:paraId="1DE6240C" w14:textId="7A04ED69" w:rsidR="00524263" w:rsidRPr="00AA718F" w:rsidRDefault="00524263" w:rsidP="00BF01F4">
      <w:pPr>
        <w:rPr>
          <w:rFonts w:asciiTheme="minorHAnsi" w:hAnsiTheme="minorHAnsi" w:cs="Arial"/>
          <w:sz w:val="22"/>
          <w:szCs w:val="22"/>
          <w:lang w:val="es-419"/>
        </w:rPr>
      </w:pPr>
      <w:r w:rsidRPr="00AA718F">
        <w:rPr>
          <w:rFonts w:asciiTheme="minorHAnsi" w:hAnsiTheme="minorHAnsi" w:cs="Arial"/>
          <w:sz w:val="22"/>
          <w:szCs w:val="22"/>
          <w:lang w:val="es-419"/>
        </w:rPr>
        <w:t>Fecha: 25/9/2019</w:t>
      </w:r>
    </w:p>
    <w:p w14:paraId="355ADE0A" w14:textId="0EE4FF95" w:rsidR="00524263" w:rsidRPr="00AA718F" w:rsidRDefault="00524263" w:rsidP="00BF01F4">
      <w:pPr>
        <w:rPr>
          <w:rFonts w:asciiTheme="minorHAnsi" w:hAnsiTheme="minorHAnsi" w:cs="Arial"/>
          <w:sz w:val="22"/>
          <w:szCs w:val="22"/>
          <w:lang w:val="es-419"/>
        </w:rPr>
      </w:pPr>
      <w:r w:rsidRPr="00AA718F">
        <w:rPr>
          <w:rFonts w:asciiTheme="minorHAnsi" w:hAnsiTheme="minorHAnsi" w:cs="Arial"/>
          <w:sz w:val="22"/>
          <w:szCs w:val="22"/>
          <w:lang w:val="es-419"/>
        </w:rPr>
        <w:t>Tema: Cercas eléctricas</w:t>
      </w:r>
      <w:r w:rsidR="00671095" w:rsidRPr="00AA718F">
        <w:rPr>
          <w:rFonts w:asciiTheme="minorHAnsi" w:hAnsiTheme="minorHAnsi" w:cs="Arial"/>
          <w:sz w:val="22"/>
          <w:szCs w:val="22"/>
          <w:lang w:val="es-419"/>
        </w:rPr>
        <w:t xml:space="preserve"> y Sistemas Silvopastoriles.</w:t>
      </w:r>
    </w:p>
    <w:p w14:paraId="2359B183" w14:textId="6305D1AC" w:rsidR="00524263" w:rsidRPr="00AA718F" w:rsidRDefault="00671095" w:rsidP="00BF01F4">
      <w:pPr>
        <w:rPr>
          <w:rFonts w:asciiTheme="minorHAnsi" w:hAnsiTheme="minorHAnsi" w:cs="Arial"/>
          <w:sz w:val="22"/>
          <w:szCs w:val="22"/>
          <w:lang w:val="es-419"/>
        </w:rPr>
      </w:pPr>
      <w:r w:rsidRPr="00AA718F">
        <w:rPr>
          <w:rFonts w:asciiTheme="minorHAnsi" w:hAnsiTheme="minorHAnsi" w:cs="Arial"/>
          <w:sz w:val="22"/>
          <w:szCs w:val="22"/>
          <w:lang w:val="es-419"/>
        </w:rPr>
        <w:t xml:space="preserve">Expositor: : </w:t>
      </w:r>
      <w:r w:rsidR="00524263" w:rsidRPr="00AA718F">
        <w:rPr>
          <w:rFonts w:asciiTheme="minorHAnsi" w:hAnsiTheme="minorHAnsi" w:cs="Arial"/>
          <w:sz w:val="22"/>
          <w:szCs w:val="22"/>
          <w:lang w:val="es-419"/>
        </w:rPr>
        <w:t>Andres Mora</w:t>
      </w:r>
      <w:r w:rsidRPr="00AA718F">
        <w:rPr>
          <w:rFonts w:asciiTheme="minorHAnsi" w:hAnsiTheme="minorHAnsi" w:cs="Arial"/>
          <w:sz w:val="22"/>
          <w:szCs w:val="22"/>
          <w:lang w:val="es-419"/>
        </w:rPr>
        <w:t xml:space="preserve"> y Horacio Chichan</w:t>
      </w:r>
    </w:p>
    <w:p w14:paraId="3C1CDC85" w14:textId="220CB355" w:rsidR="00524263" w:rsidRPr="00AA718F" w:rsidRDefault="00524263" w:rsidP="00524263">
      <w:pPr>
        <w:rPr>
          <w:rFonts w:asciiTheme="minorHAnsi" w:hAnsiTheme="minorHAnsi" w:cs="Arial"/>
          <w:sz w:val="22"/>
          <w:szCs w:val="22"/>
          <w:lang w:val="es-419"/>
        </w:rPr>
      </w:pPr>
      <w:r w:rsidRPr="00AA718F">
        <w:rPr>
          <w:rFonts w:asciiTheme="minorHAnsi" w:hAnsiTheme="minorHAnsi" w:cs="Arial"/>
          <w:sz w:val="22"/>
          <w:szCs w:val="22"/>
          <w:lang w:val="es-419"/>
        </w:rPr>
        <w:t>Número de participantes: 26</w:t>
      </w:r>
    </w:p>
    <w:p w14:paraId="625AB58D" w14:textId="77777777" w:rsidR="00225C05" w:rsidRPr="00AA718F" w:rsidRDefault="00225C05" w:rsidP="00524263">
      <w:pPr>
        <w:rPr>
          <w:rFonts w:asciiTheme="minorHAnsi" w:hAnsiTheme="minorHAnsi" w:cs="Arial"/>
          <w:sz w:val="22"/>
          <w:szCs w:val="22"/>
          <w:lang w:val="es-419"/>
        </w:rPr>
      </w:pPr>
    </w:p>
    <w:p w14:paraId="62ED339F" w14:textId="017CE97C" w:rsidR="00225C05" w:rsidRPr="00AA718F" w:rsidRDefault="001E6A1E" w:rsidP="00524263">
      <w:pPr>
        <w:rPr>
          <w:rFonts w:asciiTheme="minorHAnsi" w:hAnsiTheme="minorHAnsi" w:cs="Arial"/>
          <w:sz w:val="22"/>
          <w:szCs w:val="22"/>
          <w:lang w:val="es-419"/>
        </w:rPr>
      </w:pPr>
      <w:r w:rsidRPr="00AA718F">
        <w:rPr>
          <w:rFonts w:asciiTheme="minorHAnsi" w:hAnsiTheme="minorHAnsi" w:cs="Arial"/>
          <w:sz w:val="22"/>
          <w:szCs w:val="22"/>
          <w:lang w:val="es-419"/>
        </w:rPr>
        <w:t xml:space="preserve">4.6 </w:t>
      </w:r>
      <w:r w:rsidR="00225C05" w:rsidRPr="00AA718F">
        <w:rPr>
          <w:rFonts w:asciiTheme="minorHAnsi" w:hAnsiTheme="minorHAnsi" w:cs="Arial"/>
          <w:sz w:val="22"/>
          <w:szCs w:val="22"/>
          <w:lang w:val="es-419"/>
        </w:rPr>
        <w:t xml:space="preserve">Actividad: Día de Campo </w:t>
      </w:r>
    </w:p>
    <w:p w14:paraId="4CF3D3E3" w14:textId="0214496D" w:rsidR="00225C05" w:rsidRPr="00AA718F" w:rsidRDefault="00225C05" w:rsidP="00524263">
      <w:pPr>
        <w:rPr>
          <w:rFonts w:asciiTheme="minorHAnsi" w:hAnsiTheme="minorHAnsi" w:cs="Arial"/>
          <w:sz w:val="22"/>
          <w:szCs w:val="22"/>
          <w:lang w:val="es-419"/>
        </w:rPr>
      </w:pPr>
      <w:r w:rsidRPr="00AA718F">
        <w:rPr>
          <w:rFonts w:asciiTheme="minorHAnsi" w:hAnsiTheme="minorHAnsi" w:cs="Arial"/>
          <w:sz w:val="22"/>
          <w:szCs w:val="22"/>
          <w:lang w:val="es-419"/>
        </w:rPr>
        <w:t>Lugar: Capri Potrero Grande</w:t>
      </w:r>
    </w:p>
    <w:p w14:paraId="5F519A49" w14:textId="7A439632" w:rsidR="00225C05" w:rsidRPr="00AA718F" w:rsidRDefault="00225C05" w:rsidP="00524263">
      <w:pPr>
        <w:rPr>
          <w:rFonts w:asciiTheme="minorHAnsi" w:hAnsiTheme="minorHAnsi" w:cs="Arial"/>
          <w:sz w:val="22"/>
          <w:szCs w:val="22"/>
          <w:lang w:val="es-419"/>
        </w:rPr>
      </w:pPr>
      <w:r w:rsidRPr="00AA718F">
        <w:rPr>
          <w:rFonts w:asciiTheme="minorHAnsi" w:hAnsiTheme="minorHAnsi" w:cs="Arial"/>
          <w:sz w:val="22"/>
          <w:szCs w:val="22"/>
          <w:lang w:val="es-419"/>
        </w:rPr>
        <w:t>Fincas: Olger Quiel y Gerardo Campos</w:t>
      </w:r>
    </w:p>
    <w:p w14:paraId="5F8BC2C4" w14:textId="1E0F1BC1" w:rsidR="00424C21" w:rsidRPr="00AA718F" w:rsidRDefault="00225C05" w:rsidP="00BF01F4">
      <w:pPr>
        <w:rPr>
          <w:rFonts w:asciiTheme="minorHAnsi" w:hAnsiTheme="minorHAnsi" w:cs="Arial"/>
          <w:sz w:val="22"/>
          <w:szCs w:val="22"/>
          <w:lang w:val="es-419"/>
        </w:rPr>
      </w:pPr>
      <w:r w:rsidRPr="00AA718F">
        <w:rPr>
          <w:rFonts w:asciiTheme="minorHAnsi" w:hAnsiTheme="minorHAnsi" w:cs="Arial"/>
          <w:sz w:val="22"/>
          <w:szCs w:val="22"/>
          <w:lang w:val="es-419"/>
        </w:rPr>
        <w:t>Tema: Taller sobre instalación cercas eléctricas</w:t>
      </w:r>
    </w:p>
    <w:p w14:paraId="0FBBC507" w14:textId="1B3DB95D" w:rsidR="00424C21" w:rsidRPr="00AA718F" w:rsidRDefault="00A246E6" w:rsidP="00BF01F4">
      <w:pPr>
        <w:rPr>
          <w:rFonts w:asciiTheme="minorHAnsi" w:hAnsiTheme="minorHAnsi" w:cs="Arial"/>
          <w:sz w:val="22"/>
          <w:szCs w:val="22"/>
          <w:lang w:val="es-419"/>
        </w:rPr>
      </w:pPr>
      <w:r w:rsidRPr="00AA718F">
        <w:rPr>
          <w:rFonts w:asciiTheme="minorHAnsi" w:hAnsiTheme="minorHAnsi" w:cs="Arial"/>
          <w:sz w:val="22"/>
          <w:szCs w:val="22"/>
          <w:lang w:val="es-419"/>
        </w:rPr>
        <w:t>Fecha: 31/10</w:t>
      </w:r>
      <w:r w:rsidR="00671095" w:rsidRPr="00AA718F">
        <w:rPr>
          <w:rFonts w:asciiTheme="minorHAnsi" w:hAnsiTheme="minorHAnsi" w:cs="Arial"/>
          <w:sz w:val="22"/>
          <w:szCs w:val="22"/>
          <w:lang w:val="es-419"/>
        </w:rPr>
        <w:t>/2020</w:t>
      </w:r>
    </w:p>
    <w:p w14:paraId="36DAA54F" w14:textId="631E3E3A" w:rsidR="00B449D9" w:rsidRPr="00AA718F" w:rsidRDefault="00671095" w:rsidP="00BF01F4">
      <w:pPr>
        <w:rPr>
          <w:rFonts w:asciiTheme="minorHAnsi" w:hAnsiTheme="minorHAnsi" w:cs="Arial"/>
          <w:sz w:val="22"/>
          <w:szCs w:val="22"/>
          <w:lang w:val="es-419"/>
        </w:rPr>
      </w:pPr>
      <w:r w:rsidRPr="00AA718F">
        <w:rPr>
          <w:rFonts w:asciiTheme="minorHAnsi" w:hAnsiTheme="minorHAnsi" w:cs="Arial"/>
          <w:sz w:val="22"/>
          <w:szCs w:val="22"/>
          <w:lang w:val="es-419"/>
        </w:rPr>
        <w:t xml:space="preserve">Expositor: </w:t>
      </w:r>
      <w:r w:rsidR="00B449D9" w:rsidRPr="00AA718F">
        <w:rPr>
          <w:rFonts w:asciiTheme="minorHAnsi" w:hAnsiTheme="minorHAnsi" w:cs="Arial"/>
          <w:sz w:val="22"/>
          <w:szCs w:val="22"/>
          <w:lang w:val="es-419"/>
        </w:rPr>
        <w:t>Andrés Mora</w:t>
      </w:r>
    </w:p>
    <w:p w14:paraId="44A88405" w14:textId="2065F483" w:rsidR="00A246E6" w:rsidRPr="00AA718F" w:rsidRDefault="00A246E6" w:rsidP="00BF01F4">
      <w:pPr>
        <w:rPr>
          <w:rFonts w:asciiTheme="minorHAnsi" w:hAnsiTheme="minorHAnsi" w:cs="Arial"/>
          <w:sz w:val="22"/>
          <w:szCs w:val="22"/>
          <w:lang w:val="es-419"/>
        </w:rPr>
      </w:pPr>
      <w:r w:rsidRPr="00AA718F">
        <w:rPr>
          <w:rFonts w:asciiTheme="minorHAnsi" w:hAnsiTheme="minorHAnsi" w:cs="Arial"/>
          <w:sz w:val="22"/>
          <w:szCs w:val="22"/>
          <w:lang w:val="es-419"/>
        </w:rPr>
        <w:t>Participantes: 26</w:t>
      </w:r>
    </w:p>
    <w:p w14:paraId="59891815" w14:textId="77777777" w:rsidR="00B449D9" w:rsidRPr="00AA718F" w:rsidRDefault="00B449D9" w:rsidP="00BF01F4">
      <w:pPr>
        <w:rPr>
          <w:rFonts w:asciiTheme="minorHAnsi" w:hAnsiTheme="minorHAnsi" w:cs="Arial"/>
          <w:b/>
          <w:sz w:val="22"/>
          <w:szCs w:val="22"/>
          <w:lang w:val="es-419"/>
        </w:rPr>
      </w:pPr>
    </w:p>
    <w:p w14:paraId="201B8659" w14:textId="77777777" w:rsidR="00A54841" w:rsidRPr="00AA718F" w:rsidRDefault="00A54841" w:rsidP="00BF01F4">
      <w:pPr>
        <w:rPr>
          <w:rFonts w:asciiTheme="minorHAnsi" w:hAnsiTheme="minorHAnsi" w:cs="Arial"/>
          <w:b/>
          <w:sz w:val="22"/>
          <w:szCs w:val="22"/>
          <w:lang w:val="es-419"/>
        </w:rPr>
      </w:pPr>
    </w:p>
    <w:p w14:paraId="5AFDC8F7" w14:textId="3015FC36" w:rsidR="00A54841" w:rsidRPr="00AA718F" w:rsidRDefault="001E6A1E" w:rsidP="00BF01F4">
      <w:pPr>
        <w:rPr>
          <w:rFonts w:asciiTheme="minorHAnsi" w:hAnsiTheme="minorHAnsi" w:cs="Arial"/>
          <w:sz w:val="22"/>
          <w:szCs w:val="22"/>
          <w:lang w:val="es-419"/>
        </w:rPr>
      </w:pPr>
      <w:r w:rsidRPr="00AA718F">
        <w:rPr>
          <w:rFonts w:asciiTheme="minorHAnsi" w:hAnsiTheme="minorHAnsi" w:cs="Arial"/>
          <w:sz w:val="22"/>
          <w:szCs w:val="22"/>
          <w:lang w:val="es-419"/>
        </w:rPr>
        <w:t xml:space="preserve">4.7 </w:t>
      </w:r>
      <w:r w:rsidR="00A54841" w:rsidRPr="00AA718F">
        <w:rPr>
          <w:rFonts w:asciiTheme="minorHAnsi" w:hAnsiTheme="minorHAnsi" w:cs="Arial"/>
          <w:sz w:val="22"/>
          <w:szCs w:val="22"/>
          <w:lang w:val="es-419"/>
        </w:rPr>
        <w:t>Actividad: Capacitación PNUD</w:t>
      </w:r>
    </w:p>
    <w:p w14:paraId="3F933C00" w14:textId="377FF7D6" w:rsidR="00A54841" w:rsidRPr="00AA718F" w:rsidRDefault="00A54841" w:rsidP="00BF01F4">
      <w:pPr>
        <w:rPr>
          <w:rFonts w:asciiTheme="minorHAnsi" w:hAnsiTheme="minorHAnsi" w:cs="Arial"/>
          <w:sz w:val="22"/>
          <w:szCs w:val="22"/>
          <w:lang w:val="es-419"/>
        </w:rPr>
      </w:pPr>
      <w:r w:rsidRPr="00AA718F">
        <w:rPr>
          <w:rFonts w:asciiTheme="minorHAnsi" w:hAnsiTheme="minorHAnsi" w:cs="Arial"/>
          <w:sz w:val="22"/>
          <w:szCs w:val="22"/>
          <w:lang w:val="es-419"/>
        </w:rPr>
        <w:t>Lugar: Oficina ACGUS</w:t>
      </w:r>
    </w:p>
    <w:p w14:paraId="43539247" w14:textId="21BB25CC" w:rsidR="00A54841" w:rsidRPr="00AA718F" w:rsidRDefault="001E6A1E" w:rsidP="00BF01F4">
      <w:pPr>
        <w:rPr>
          <w:rFonts w:asciiTheme="minorHAnsi" w:hAnsiTheme="minorHAnsi" w:cs="Arial"/>
          <w:sz w:val="22"/>
          <w:szCs w:val="22"/>
          <w:lang w:val="es-419"/>
        </w:rPr>
      </w:pPr>
      <w:r w:rsidRPr="00AA718F">
        <w:rPr>
          <w:rFonts w:asciiTheme="minorHAnsi" w:hAnsiTheme="minorHAnsi" w:cs="Arial"/>
          <w:sz w:val="22"/>
          <w:szCs w:val="22"/>
          <w:lang w:val="es-419"/>
        </w:rPr>
        <w:t>Fecha: 25/1/2020</w:t>
      </w:r>
    </w:p>
    <w:p w14:paraId="25D9706F" w14:textId="4D509F83" w:rsidR="001E6A1E" w:rsidRPr="00AA718F" w:rsidRDefault="001E6A1E" w:rsidP="00BF01F4">
      <w:pPr>
        <w:rPr>
          <w:rFonts w:asciiTheme="minorHAnsi" w:hAnsiTheme="minorHAnsi" w:cs="Arial"/>
          <w:sz w:val="22"/>
          <w:szCs w:val="22"/>
          <w:lang w:val="es-419"/>
        </w:rPr>
      </w:pPr>
      <w:r w:rsidRPr="00AA718F">
        <w:rPr>
          <w:rFonts w:asciiTheme="minorHAnsi" w:hAnsiTheme="minorHAnsi" w:cs="Arial"/>
          <w:sz w:val="22"/>
          <w:szCs w:val="22"/>
          <w:lang w:val="es-419"/>
        </w:rPr>
        <w:t>Tema: Cuaderno de finca e Igualdad de genero.</w:t>
      </w:r>
    </w:p>
    <w:p w14:paraId="725F4E6D" w14:textId="15081F66" w:rsidR="001E6A1E" w:rsidRPr="00AA718F" w:rsidRDefault="001E6A1E" w:rsidP="00BF01F4">
      <w:pPr>
        <w:rPr>
          <w:rFonts w:asciiTheme="minorHAnsi" w:hAnsiTheme="minorHAnsi" w:cs="Arial"/>
          <w:sz w:val="22"/>
          <w:szCs w:val="22"/>
          <w:lang w:val="es-419"/>
        </w:rPr>
      </w:pPr>
      <w:r w:rsidRPr="00AA718F">
        <w:rPr>
          <w:rFonts w:asciiTheme="minorHAnsi" w:hAnsiTheme="minorHAnsi" w:cs="Arial"/>
          <w:sz w:val="22"/>
          <w:szCs w:val="22"/>
          <w:lang w:val="es-419"/>
        </w:rPr>
        <w:t>Expositor: Dario Aramburo y Elena Vargas</w:t>
      </w:r>
    </w:p>
    <w:p w14:paraId="25D82061" w14:textId="77777777" w:rsidR="00AA718F" w:rsidRPr="00AA718F" w:rsidRDefault="00AA718F" w:rsidP="00BF01F4">
      <w:pPr>
        <w:rPr>
          <w:rFonts w:asciiTheme="minorHAnsi" w:hAnsiTheme="minorHAnsi" w:cs="Arial"/>
          <w:sz w:val="22"/>
          <w:szCs w:val="22"/>
          <w:lang w:val="es-419"/>
        </w:rPr>
      </w:pPr>
    </w:p>
    <w:p w14:paraId="6F5EDE0F" w14:textId="77777777" w:rsidR="00AA718F" w:rsidRPr="00AA718F" w:rsidRDefault="00AA718F" w:rsidP="00BF01F4">
      <w:pPr>
        <w:rPr>
          <w:rFonts w:asciiTheme="minorHAnsi" w:hAnsiTheme="minorHAnsi" w:cs="Arial"/>
          <w:sz w:val="22"/>
          <w:szCs w:val="22"/>
          <w:lang w:val="es-419"/>
        </w:rPr>
      </w:pPr>
    </w:p>
    <w:p w14:paraId="364F2340" w14:textId="77777777" w:rsidR="001E6A1E" w:rsidRPr="00AA718F" w:rsidRDefault="001E6A1E" w:rsidP="00BF01F4">
      <w:pPr>
        <w:rPr>
          <w:rFonts w:asciiTheme="minorHAnsi" w:hAnsiTheme="minorHAnsi" w:cs="Arial"/>
          <w:sz w:val="22"/>
          <w:szCs w:val="22"/>
          <w:lang w:val="es-419"/>
        </w:rPr>
      </w:pPr>
      <w:r w:rsidRPr="00AA718F">
        <w:rPr>
          <w:rFonts w:asciiTheme="minorHAnsi" w:hAnsiTheme="minorHAnsi" w:cs="Arial"/>
          <w:sz w:val="22"/>
          <w:szCs w:val="22"/>
          <w:lang w:val="es-419"/>
        </w:rPr>
        <w:t>Participantes: 18</w:t>
      </w:r>
    </w:p>
    <w:p w14:paraId="082CE2F0" w14:textId="77777777" w:rsidR="00A54841" w:rsidRPr="00AA718F" w:rsidRDefault="00A54841" w:rsidP="00BF01F4">
      <w:pPr>
        <w:rPr>
          <w:rFonts w:asciiTheme="minorHAnsi" w:hAnsiTheme="minorHAnsi"/>
          <w:sz w:val="22"/>
          <w:szCs w:val="22"/>
          <w:lang w:val="es-419"/>
        </w:rPr>
      </w:pPr>
    </w:p>
    <w:p w14:paraId="3D0ABB13" w14:textId="77777777" w:rsidR="00A54841" w:rsidRPr="00AA718F" w:rsidRDefault="00A54841" w:rsidP="00BF01F4">
      <w:pPr>
        <w:rPr>
          <w:rFonts w:asciiTheme="minorHAnsi" w:hAnsiTheme="minorHAnsi"/>
          <w:b/>
          <w:sz w:val="22"/>
          <w:szCs w:val="22"/>
          <w:lang w:val="es-419"/>
        </w:rPr>
      </w:pPr>
    </w:p>
    <w:p w14:paraId="09FDD8F4" w14:textId="36FAA3DF" w:rsidR="0092604B" w:rsidRPr="00307D17" w:rsidRDefault="0092604B" w:rsidP="0092604B">
      <w:pPr>
        <w:pBdr>
          <w:top w:val="nil"/>
          <w:left w:val="nil"/>
          <w:bottom w:val="nil"/>
          <w:right w:val="nil"/>
          <w:between w:val="nil"/>
        </w:pBdr>
        <w:ind w:left="720" w:hanging="720"/>
        <w:jc w:val="both"/>
        <w:rPr>
          <w:rFonts w:asciiTheme="minorHAnsi" w:hAnsiTheme="minorHAnsi"/>
          <w:b/>
          <w:color w:val="000000"/>
          <w:szCs w:val="24"/>
          <w:lang w:val="es-419" w:eastAsia="es-PA"/>
        </w:rPr>
      </w:pPr>
      <w:r>
        <w:rPr>
          <w:rFonts w:asciiTheme="minorHAnsi" w:hAnsiTheme="minorHAnsi"/>
          <w:b/>
          <w:color w:val="000000"/>
          <w:szCs w:val="24"/>
          <w:lang w:val="es-419" w:eastAsia="es-PA"/>
        </w:rPr>
        <w:t xml:space="preserve">5. </w:t>
      </w:r>
      <w:r w:rsidRPr="00307D17">
        <w:rPr>
          <w:rFonts w:asciiTheme="minorHAnsi" w:hAnsiTheme="minorHAnsi"/>
          <w:b/>
          <w:color w:val="000000"/>
          <w:szCs w:val="24"/>
          <w:lang w:val="es-419" w:eastAsia="es-PA"/>
        </w:rPr>
        <w:t xml:space="preserve">Visitas de seguimiento y acompañamiento de técnico del proyecto Paisajes Productivos. </w:t>
      </w:r>
    </w:p>
    <w:p w14:paraId="34D762BD" w14:textId="77777777" w:rsidR="00AA718F" w:rsidRDefault="00AA718F" w:rsidP="00BF01F4">
      <w:pPr>
        <w:rPr>
          <w:rFonts w:asciiTheme="minorHAnsi" w:hAnsiTheme="minorHAnsi"/>
          <w:b/>
          <w:sz w:val="22"/>
          <w:szCs w:val="22"/>
          <w:lang w:val="es-419"/>
        </w:rPr>
      </w:pPr>
    </w:p>
    <w:p w14:paraId="45F3C8E6" w14:textId="77777777" w:rsidR="00AA718F" w:rsidRPr="00AA718F" w:rsidRDefault="00AA718F" w:rsidP="00BF01F4">
      <w:pPr>
        <w:rPr>
          <w:rFonts w:asciiTheme="minorHAnsi" w:hAnsiTheme="minorHAnsi"/>
          <w:b/>
          <w:sz w:val="22"/>
          <w:szCs w:val="22"/>
          <w:lang w:val="es-419"/>
        </w:rPr>
      </w:pPr>
    </w:p>
    <w:p w14:paraId="6BCE9703" w14:textId="77777777" w:rsidR="007449EE" w:rsidRPr="007449EE" w:rsidRDefault="007449EE" w:rsidP="007449EE">
      <w:pPr>
        <w:jc w:val="both"/>
        <w:rPr>
          <w:rFonts w:asciiTheme="minorHAnsi" w:hAnsiTheme="minorHAnsi"/>
          <w:sz w:val="22"/>
          <w:szCs w:val="22"/>
          <w:lang w:val="es-419"/>
        </w:rPr>
      </w:pPr>
      <w:r w:rsidRPr="007449EE">
        <w:rPr>
          <w:rFonts w:asciiTheme="minorHAnsi" w:hAnsiTheme="minorHAnsi"/>
          <w:sz w:val="22"/>
          <w:szCs w:val="22"/>
          <w:lang w:val="es-419"/>
        </w:rPr>
        <w:t xml:space="preserve">El 31 julio de 2019, un mes después de la aprobación del proyecto, en la tarde de este se día se sostiene una reunión con el técnico de la cámara, para verificar el avance en la implementación de esta propuesta y se reconoce el avance en la compra de los 30 sistemas de cerca eléctrica para el mismo número de beneficiarios (as). Se recomienda iniciar la entrega a cada familia beneficiaria previa firma de un contrato de compromiso. </w:t>
      </w:r>
    </w:p>
    <w:p w14:paraId="6F842D2C" w14:textId="77777777" w:rsidR="007449EE" w:rsidRPr="007449EE" w:rsidRDefault="007449EE" w:rsidP="007449EE">
      <w:pPr>
        <w:jc w:val="both"/>
        <w:rPr>
          <w:rFonts w:asciiTheme="minorHAnsi" w:hAnsiTheme="minorHAnsi"/>
          <w:sz w:val="22"/>
          <w:szCs w:val="22"/>
          <w:lang w:val="es-419"/>
        </w:rPr>
      </w:pPr>
    </w:p>
    <w:p w14:paraId="3CC5DE28" w14:textId="77777777" w:rsidR="007449EE" w:rsidRPr="007449EE" w:rsidRDefault="007449EE" w:rsidP="007449EE">
      <w:pPr>
        <w:jc w:val="both"/>
        <w:rPr>
          <w:rFonts w:asciiTheme="minorHAnsi" w:hAnsiTheme="minorHAnsi"/>
          <w:sz w:val="22"/>
          <w:szCs w:val="22"/>
          <w:lang w:val="es-419"/>
        </w:rPr>
      </w:pPr>
      <w:r w:rsidRPr="007449EE">
        <w:rPr>
          <w:rFonts w:asciiTheme="minorHAnsi" w:hAnsiTheme="minorHAnsi"/>
          <w:sz w:val="22"/>
          <w:szCs w:val="22"/>
          <w:lang w:val="es-419"/>
        </w:rPr>
        <w:t>El 8 de agosto de 2019 en visita de seguimiento a implementación, se realizó un repaso a las acciones ejecutadas en dos meses de implementación, mostrándose un importante avance en la compra de todas las cercas eléctricas contempladas en el proyecto productivo. Participo en la reunión el técnico de la empresa que vendió las cercas eléctricas comentándose que este técnico estará brindando asesoría a cada finca para una correcta implementación de esta herramienta. Por otro lado, participó el técnico regional del MAG especialista en ganadería sostenible, acordándose fechas de capacitación en temas de silvopastoril para todos los beneficiarios en los próximos meses del año 2019.</w:t>
      </w:r>
    </w:p>
    <w:p w14:paraId="0DE87109" w14:textId="77777777" w:rsidR="007449EE" w:rsidRPr="007449EE" w:rsidRDefault="007449EE" w:rsidP="007449EE">
      <w:pPr>
        <w:jc w:val="both"/>
        <w:rPr>
          <w:rFonts w:asciiTheme="minorHAnsi" w:hAnsiTheme="minorHAnsi"/>
          <w:sz w:val="22"/>
          <w:szCs w:val="22"/>
          <w:lang w:val="es-419"/>
        </w:rPr>
      </w:pPr>
      <w:r w:rsidRPr="007449EE">
        <w:rPr>
          <w:rFonts w:asciiTheme="minorHAnsi" w:hAnsiTheme="minorHAnsi"/>
          <w:sz w:val="22"/>
          <w:szCs w:val="22"/>
          <w:lang w:val="es-419"/>
        </w:rPr>
        <w:t xml:space="preserve">El 10 de octubre de 2019, se revisó, junto con el técnico de campo de la organización, la implementación del proyecto en su primera fase encontrándose un porcentaje de implementación de aproximadamente un 60 por ciento tanto en la parte financiera como en el uso de herramientas e insumos en las fincas ganaderas. </w:t>
      </w:r>
    </w:p>
    <w:p w14:paraId="29452B35" w14:textId="77777777" w:rsidR="007449EE" w:rsidRPr="007449EE" w:rsidRDefault="007449EE" w:rsidP="007449EE">
      <w:pPr>
        <w:jc w:val="both"/>
        <w:rPr>
          <w:rFonts w:asciiTheme="minorHAnsi" w:hAnsiTheme="minorHAnsi"/>
          <w:sz w:val="22"/>
          <w:szCs w:val="22"/>
          <w:lang w:val="es-419"/>
        </w:rPr>
      </w:pPr>
      <w:r w:rsidRPr="007449EE">
        <w:rPr>
          <w:rFonts w:asciiTheme="minorHAnsi" w:hAnsiTheme="minorHAnsi"/>
          <w:sz w:val="22"/>
          <w:szCs w:val="22"/>
          <w:lang w:val="es-419"/>
        </w:rPr>
        <w:t xml:space="preserve">El 7 de noviembre de 2019, se participó en sesión formal de entrega de certificación de carbono neutral a la cámara de ganaderos ACGUS, el señor Ronald Chan del SINAC representó al proyecto y presentó algunas de las actividades que se están realizando, haciendo énfasis en las acciones de promoción de ganadería sostenible. Participaron personas relevante como la señora vice ministra de agricultura, el director ejecutivo de CORFOGA, prensa local y personas productoras socias de la cámara. </w:t>
      </w:r>
    </w:p>
    <w:p w14:paraId="5D9747ED" w14:textId="77777777" w:rsidR="007449EE" w:rsidRPr="007449EE" w:rsidRDefault="007449EE" w:rsidP="007449EE">
      <w:pPr>
        <w:jc w:val="both"/>
        <w:rPr>
          <w:rFonts w:asciiTheme="minorHAnsi" w:hAnsiTheme="minorHAnsi"/>
          <w:sz w:val="22"/>
          <w:szCs w:val="22"/>
          <w:lang w:val="es-419"/>
        </w:rPr>
      </w:pPr>
      <w:r w:rsidRPr="007449EE">
        <w:rPr>
          <w:rFonts w:asciiTheme="minorHAnsi" w:hAnsiTheme="minorHAnsi"/>
          <w:sz w:val="22"/>
          <w:szCs w:val="22"/>
          <w:lang w:val="es-419"/>
        </w:rPr>
        <w:t xml:space="preserve">El 14 de noviembre de 2019, en reunión de seguimiento a implementación de proyecto, se contó con la participación de dos técnicos del ministerio de agricultura de Pérez Zeledón, especialistas en temas de ganadería sostenible y con el ingeniero forestal de la cámara, coordinándose acciones de capacitaciones con el MAG y el tema de reforestación de fincas ganaderas en un trabajo conjunto. Además con el técnico de la cámara se repasaron las actividades generales realizadas  a la fecha, como compras y entrega de insumos a familias ganaderas, también se generaron recomendaciones para las próximas actividades del proyecto. </w:t>
      </w:r>
    </w:p>
    <w:p w14:paraId="0FAF275E" w14:textId="77777777" w:rsidR="007449EE" w:rsidRPr="007449EE" w:rsidRDefault="007449EE" w:rsidP="007449EE">
      <w:pPr>
        <w:jc w:val="both"/>
        <w:rPr>
          <w:rFonts w:asciiTheme="minorHAnsi" w:hAnsiTheme="minorHAnsi"/>
          <w:sz w:val="22"/>
          <w:szCs w:val="22"/>
          <w:lang w:val="es-419"/>
        </w:rPr>
      </w:pPr>
      <w:r w:rsidRPr="007449EE">
        <w:rPr>
          <w:rFonts w:asciiTheme="minorHAnsi" w:hAnsiTheme="minorHAnsi"/>
          <w:sz w:val="22"/>
          <w:szCs w:val="22"/>
          <w:lang w:val="es-419"/>
        </w:rPr>
        <w:lastRenderedPageBreak/>
        <w:t xml:space="preserve">El 12 de diciembre de 2019, en reunión seguimiento a implementación de proyecto de cámara, se cuenta con la participación de los colegas Elena Vargas, Guillermo Alvarado y Enzo Vargas del SINAC, Elena comenta sobre el tema de fortalecimiento de capacidades, y como debemos coordinar las dos partes para llevar a cabo los talleres, definir temas de interés, etc. Se define qué miércoles es un día ideal para llevar a cabo una serie de talleres a lo largo de unas 5 horas, en dos sedes, una en Pérez Zeledón y otra en Buenos Aires. Sobre los temas se mencionan: reforestación, conflictos con felinos, concesiones de aguas, igualdad de género. Guillermo comenta sobre los viveros forestales y la posibilidad de suplir las necesidades de árboles para reforestación (1800 árboles) de las mismas iniciativas que cuentan con vivero, para lo cual se levantará un inventario de las especies y cantidades que existen en los viveros. </w:t>
      </w:r>
    </w:p>
    <w:p w14:paraId="4D85F393" w14:textId="77777777" w:rsidR="007449EE" w:rsidRPr="007449EE" w:rsidRDefault="007449EE" w:rsidP="007449EE">
      <w:pPr>
        <w:jc w:val="both"/>
        <w:rPr>
          <w:rFonts w:asciiTheme="minorHAnsi" w:hAnsiTheme="minorHAnsi"/>
          <w:sz w:val="22"/>
          <w:szCs w:val="22"/>
          <w:lang w:val="es-419"/>
        </w:rPr>
      </w:pPr>
    </w:p>
    <w:p w14:paraId="26DE319C" w14:textId="24F82391" w:rsidR="007449EE" w:rsidRPr="007449EE" w:rsidRDefault="007449EE" w:rsidP="007449EE">
      <w:pPr>
        <w:jc w:val="both"/>
        <w:rPr>
          <w:rFonts w:asciiTheme="minorHAnsi" w:hAnsiTheme="minorHAnsi"/>
          <w:sz w:val="22"/>
          <w:szCs w:val="22"/>
          <w:lang w:val="es-419"/>
        </w:rPr>
      </w:pPr>
      <w:r w:rsidRPr="007449EE">
        <w:rPr>
          <w:rFonts w:asciiTheme="minorHAnsi" w:hAnsiTheme="minorHAnsi"/>
          <w:sz w:val="22"/>
          <w:szCs w:val="22"/>
          <w:lang w:val="es-419"/>
        </w:rPr>
        <w:t xml:space="preserve">El 21 de </w:t>
      </w:r>
      <w:r w:rsidR="007F2B33" w:rsidRPr="007449EE">
        <w:rPr>
          <w:rFonts w:asciiTheme="minorHAnsi" w:hAnsiTheme="minorHAnsi"/>
          <w:sz w:val="22"/>
          <w:szCs w:val="22"/>
          <w:lang w:val="es-419"/>
        </w:rPr>
        <w:t>enero, en</w:t>
      </w:r>
      <w:bookmarkStart w:id="1" w:name="_GoBack"/>
      <w:bookmarkEnd w:id="1"/>
      <w:r w:rsidRPr="007449EE">
        <w:rPr>
          <w:rFonts w:asciiTheme="minorHAnsi" w:hAnsiTheme="minorHAnsi"/>
          <w:sz w:val="22"/>
          <w:szCs w:val="22"/>
          <w:lang w:val="es-419"/>
        </w:rPr>
        <w:t xml:space="preserve"> reunión de seguimiento a implementación de proyecto, se revisa el avance en el primer informe del proyecto, se brindan recomendaciones y sugerencias y se programan dos sesiones de trabajo para su elaboración. </w:t>
      </w:r>
    </w:p>
    <w:p w14:paraId="3521F408" w14:textId="77777777" w:rsidR="007449EE" w:rsidRPr="007449EE" w:rsidRDefault="007449EE" w:rsidP="007449EE">
      <w:pPr>
        <w:jc w:val="both"/>
        <w:rPr>
          <w:rFonts w:asciiTheme="minorHAnsi" w:hAnsiTheme="minorHAnsi"/>
          <w:sz w:val="22"/>
          <w:szCs w:val="22"/>
          <w:lang w:val="es-419"/>
        </w:rPr>
      </w:pPr>
    </w:p>
    <w:p w14:paraId="729B9FE2" w14:textId="77777777" w:rsidR="007449EE" w:rsidRPr="007449EE" w:rsidRDefault="007449EE" w:rsidP="007449EE">
      <w:pPr>
        <w:jc w:val="both"/>
        <w:rPr>
          <w:rFonts w:asciiTheme="minorHAnsi" w:hAnsiTheme="minorHAnsi"/>
          <w:sz w:val="22"/>
          <w:szCs w:val="22"/>
          <w:lang w:val="es-419"/>
        </w:rPr>
      </w:pPr>
      <w:r w:rsidRPr="007449EE">
        <w:rPr>
          <w:rFonts w:asciiTheme="minorHAnsi" w:hAnsiTheme="minorHAnsi"/>
          <w:sz w:val="22"/>
          <w:szCs w:val="22"/>
          <w:lang w:val="es-419"/>
        </w:rPr>
        <w:t>El 25 de enero, en la entrega de cuaderno de finca y capacitación con cámara de ganaderos de San Isidro, se realiza la actividad en las oficinas de la cámara, y se cumple con la agenda de Introducción y bienvenida a la actividad, charla de explicación de uso e importancia de cuaderno de nuestra finca, charla de convivencia en armonía con la vida Silvestre, y charla de la igualdad entre mujeres y hombres en el desarrollo local del País, finalizando con preguntas y conclusiones de la actividad. En este intercambio participan 17 personas, 5 de ellas son mujeres</w:t>
      </w:r>
    </w:p>
    <w:p w14:paraId="57519E28" w14:textId="77777777" w:rsidR="007449EE" w:rsidRPr="007449EE" w:rsidRDefault="007449EE" w:rsidP="007449EE">
      <w:pPr>
        <w:jc w:val="both"/>
        <w:rPr>
          <w:rFonts w:asciiTheme="minorHAnsi" w:hAnsiTheme="minorHAnsi"/>
          <w:sz w:val="22"/>
          <w:szCs w:val="22"/>
          <w:lang w:val="es-419"/>
        </w:rPr>
      </w:pPr>
      <w:r w:rsidRPr="007449EE">
        <w:rPr>
          <w:rFonts w:asciiTheme="minorHAnsi" w:hAnsiTheme="minorHAnsi"/>
          <w:sz w:val="22"/>
          <w:szCs w:val="22"/>
          <w:lang w:val="es-419"/>
        </w:rPr>
        <w:t>27 enero: se visita la cámara de ganaderos (as) Unidos de Pérez Zeledón con el objetivo de dar seguimiento a diseño lo de informe de primer desembolso.</w:t>
      </w:r>
    </w:p>
    <w:p w14:paraId="712D4483" w14:textId="77777777" w:rsidR="007449EE" w:rsidRPr="007449EE" w:rsidRDefault="007449EE" w:rsidP="007449EE">
      <w:pPr>
        <w:rPr>
          <w:rFonts w:asciiTheme="minorHAnsi" w:hAnsiTheme="minorHAnsi"/>
          <w:b/>
          <w:sz w:val="22"/>
          <w:szCs w:val="22"/>
          <w:lang w:val="es-419"/>
        </w:rPr>
      </w:pPr>
    </w:p>
    <w:p w14:paraId="70AA4994" w14:textId="77777777" w:rsidR="007449EE" w:rsidRPr="007449EE" w:rsidRDefault="007449EE" w:rsidP="007449EE">
      <w:pPr>
        <w:rPr>
          <w:rFonts w:asciiTheme="minorHAnsi" w:hAnsiTheme="minorHAnsi"/>
          <w:b/>
          <w:sz w:val="22"/>
          <w:szCs w:val="22"/>
          <w:lang w:val="es-419"/>
        </w:rPr>
      </w:pPr>
    </w:p>
    <w:p w14:paraId="346EEA09" w14:textId="4FD5937F" w:rsidR="00AA718F" w:rsidRPr="00AA718F" w:rsidRDefault="007449EE" w:rsidP="007449EE">
      <w:pPr>
        <w:rPr>
          <w:rFonts w:asciiTheme="minorHAnsi" w:hAnsiTheme="minorHAnsi"/>
          <w:b/>
          <w:sz w:val="22"/>
          <w:szCs w:val="22"/>
          <w:lang w:val="es-419"/>
        </w:rPr>
      </w:pPr>
      <w:r w:rsidRPr="007449EE">
        <w:rPr>
          <w:rFonts w:asciiTheme="minorHAnsi" w:hAnsiTheme="minorHAnsi"/>
          <w:b/>
          <w:sz w:val="22"/>
          <w:szCs w:val="22"/>
          <w:lang w:val="es-419"/>
        </w:rPr>
        <w:t>.</w:t>
      </w:r>
    </w:p>
    <w:p w14:paraId="1E1523E1" w14:textId="77777777" w:rsidR="00AA718F" w:rsidRPr="00AA718F" w:rsidRDefault="00AA718F" w:rsidP="00BF01F4">
      <w:pPr>
        <w:rPr>
          <w:rFonts w:asciiTheme="minorHAnsi" w:hAnsiTheme="minorHAnsi"/>
          <w:b/>
          <w:sz w:val="22"/>
          <w:szCs w:val="22"/>
          <w:lang w:val="es-419"/>
        </w:rPr>
      </w:pPr>
    </w:p>
    <w:p w14:paraId="2C0E2297" w14:textId="77777777" w:rsidR="00AA718F" w:rsidRPr="00AA718F" w:rsidRDefault="00AA718F" w:rsidP="00BF01F4">
      <w:pPr>
        <w:rPr>
          <w:rFonts w:asciiTheme="minorHAnsi" w:hAnsiTheme="minorHAnsi"/>
          <w:b/>
          <w:sz w:val="22"/>
          <w:szCs w:val="22"/>
          <w:lang w:val="es-419"/>
        </w:rPr>
      </w:pPr>
    </w:p>
    <w:p w14:paraId="3551C902" w14:textId="77777777" w:rsidR="00AA718F" w:rsidRPr="00AA718F" w:rsidRDefault="00AA718F" w:rsidP="00BF01F4">
      <w:pPr>
        <w:rPr>
          <w:rFonts w:asciiTheme="minorHAnsi" w:hAnsiTheme="minorHAnsi"/>
          <w:b/>
          <w:sz w:val="22"/>
          <w:szCs w:val="22"/>
          <w:lang w:val="es-419"/>
        </w:rPr>
      </w:pPr>
    </w:p>
    <w:p w14:paraId="1D991683" w14:textId="77777777" w:rsidR="00AA718F" w:rsidRPr="00AA718F" w:rsidRDefault="00AA718F" w:rsidP="00BF01F4">
      <w:pPr>
        <w:rPr>
          <w:rFonts w:asciiTheme="minorHAnsi" w:hAnsiTheme="minorHAnsi"/>
          <w:b/>
          <w:sz w:val="22"/>
          <w:szCs w:val="22"/>
          <w:lang w:val="es-419"/>
        </w:rPr>
      </w:pPr>
    </w:p>
    <w:p w14:paraId="15016FB1" w14:textId="77777777" w:rsidR="00AA718F" w:rsidRPr="00AA718F" w:rsidRDefault="00AA718F" w:rsidP="00BF01F4">
      <w:pPr>
        <w:rPr>
          <w:rFonts w:asciiTheme="minorHAnsi" w:hAnsiTheme="minorHAnsi"/>
          <w:b/>
          <w:sz w:val="22"/>
          <w:szCs w:val="22"/>
          <w:lang w:val="es-419"/>
        </w:rPr>
      </w:pPr>
    </w:p>
    <w:p w14:paraId="73269371" w14:textId="77777777" w:rsidR="00AA718F" w:rsidRPr="00AA718F" w:rsidRDefault="00AA718F" w:rsidP="00BF01F4">
      <w:pPr>
        <w:rPr>
          <w:rFonts w:asciiTheme="minorHAnsi" w:hAnsiTheme="minorHAnsi"/>
          <w:b/>
          <w:sz w:val="22"/>
          <w:szCs w:val="22"/>
          <w:lang w:val="es-419"/>
        </w:rPr>
      </w:pPr>
    </w:p>
    <w:p w14:paraId="29F35475" w14:textId="77777777" w:rsidR="00AA718F" w:rsidRPr="00AA718F" w:rsidRDefault="00AA718F" w:rsidP="00BF01F4">
      <w:pPr>
        <w:rPr>
          <w:rFonts w:asciiTheme="minorHAnsi" w:hAnsiTheme="minorHAnsi"/>
          <w:b/>
          <w:sz w:val="22"/>
          <w:szCs w:val="22"/>
          <w:lang w:val="es-419"/>
        </w:rPr>
      </w:pPr>
    </w:p>
    <w:p w14:paraId="76FBD076" w14:textId="77777777" w:rsidR="00AA718F" w:rsidRPr="00AA718F" w:rsidRDefault="00AA718F" w:rsidP="00BF01F4">
      <w:pPr>
        <w:rPr>
          <w:rFonts w:asciiTheme="minorHAnsi" w:hAnsiTheme="minorHAnsi"/>
          <w:b/>
          <w:sz w:val="22"/>
          <w:szCs w:val="22"/>
          <w:lang w:val="es-419"/>
        </w:rPr>
      </w:pPr>
    </w:p>
    <w:p w14:paraId="35793568" w14:textId="77777777" w:rsidR="00AA718F" w:rsidRPr="00AA718F" w:rsidRDefault="00AA718F" w:rsidP="00BF01F4">
      <w:pPr>
        <w:rPr>
          <w:rFonts w:asciiTheme="minorHAnsi" w:hAnsiTheme="minorHAnsi"/>
          <w:b/>
          <w:sz w:val="22"/>
          <w:szCs w:val="22"/>
          <w:lang w:val="es-419"/>
        </w:rPr>
      </w:pPr>
    </w:p>
    <w:p w14:paraId="0602980C" w14:textId="77777777" w:rsidR="00AA718F" w:rsidRPr="00AA718F" w:rsidRDefault="00AA718F" w:rsidP="00BF01F4">
      <w:pPr>
        <w:rPr>
          <w:rFonts w:asciiTheme="minorHAnsi" w:hAnsiTheme="minorHAnsi"/>
          <w:b/>
          <w:sz w:val="22"/>
          <w:szCs w:val="22"/>
          <w:lang w:val="es-419"/>
        </w:rPr>
      </w:pPr>
    </w:p>
    <w:p w14:paraId="2C8FBFDB" w14:textId="77777777" w:rsidR="00AA718F" w:rsidRPr="00AA718F" w:rsidRDefault="00AA718F" w:rsidP="00BF01F4">
      <w:pPr>
        <w:rPr>
          <w:rFonts w:asciiTheme="minorHAnsi" w:hAnsiTheme="minorHAnsi"/>
          <w:b/>
          <w:sz w:val="22"/>
          <w:szCs w:val="22"/>
          <w:lang w:val="es-419"/>
        </w:rPr>
      </w:pPr>
    </w:p>
    <w:p w14:paraId="21BFF094" w14:textId="77777777" w:rsidR="00AA718F" w:rsidRPr="00AA718F" w:rsidRDefault="00AA718F" w:rsidP="00BF01F4">
      <w:pPr>
        <w:rPr>
          <w:rFonts w:asciiTheme="minorHAnsi" w:hAnsiTheme="minorHAnsi"/>
          <w:b/>
          <w:sz w:val="22"/>
          <w:szCs w:val="22"/>
          <w:lang w:val="es-419"/>
        </w:rPr>
      </w:pPr>
    </w:p>
    <w:p w14:paraId="5B7D2432" w14:textId="77777777" w:rsidR="00AA718F" w:rsidRPr="00AA718F" w:rsidRDefault="00AA718F" w:rsidP="00BF01F4">
      <w:pPr>
        <w:rPr>
          <w:rFonts w:asciiTheme="minorHAnsi" w:hAnsiTheme="minorHAnsi"/>
          <w:b/>
          <w:sz w:val="22"/>
          <w:szCs w:val="22"/>
          <w:lang w:val="es-419"/>
        </w:rPr>
      </w:pPr>
    </w:p>
    <w:p w14:paraId="6AE28879" w14:textId="77777777" w:rsidR="00AA718F" w:rsidRPr="00AA718F" w:rsidRDefault="00AA718F" w:rsidP="00BF01F4">
      <w:pPr>
        <w:rPr>
          <w:rFonts w:asciiTheme="minorHAnsi" w:hAnsiTheme="minorHAnsi"/>
          <w:b/>
          <w:sz w:val="22"/>
          <w:szCs w:val="22"/>
          <w:lang w:val="es-419"/>
        </w:rPr>
      </w:pPr>
    </w:p>
    <w:p w14:paraId="0F9A82E5" w14:textId="77777777" w:rsidR="00AA718F" w:rsidRPr="00AA718F" w:rsidRDefault="00AA718F" w:rsidP="00BF01F4">
      <w:pPr>
        <w:rPr>
          <w:rFonts w:asciiTheme="minorHAnsi" w:hAnsiTheme="minorHAnsi"/>
          <w:b/>
          <w:sz w:val="22"/>
          <w:szCs w:val="22"/>
          <w:lang w:val="es-419"/>
        </w:rPr>
      </w:pPr>
    </w:p>
    <w:p w14:paraId="359C4543" w14:textId="77777777" w:rsidR="00AA718F" w:rsidRPr="00AA718F" w:rsidRDefault="00AA718F" w:rsidP="00BF01F4">
      <w:pPr>
        <w:rPr>
          <w:rFonts w:asciiTheme="minorHAnsi" w:hAnsiTheme="minorHAnsi"/>
          <w:b/>
          <w:sz w:val="22"/>
          <w:szCs w:val="22"/>
          <w:lang w:val="es-419"/>
        </w:rPr>
      </w:pPr>
    </w:p>
    <w:p w14:paraId="4719EC6A" w14:textId="77777777" w:rsidR="00AA718F" w:rsidRPr="00AA718F" w:rsidRDefault="00AA718F" w:rsidP="00BF01F4">
      <w:pPr>
        <w:rPr>
          <w:rFonts w:asciiTheme="minorHAnsi" w:hAnsiTheme="minorHAnsi"/>
          <w:b/>
          <w:sz w:val="22"/>
          <w:szCs w:val="22"/>
          <w:lang w:val="es-419"/>
        </w:rPr>
      </w:pPr>
    </w:p>
    <w:p w14:paraId="488F6684" w14:textId="77777777" w:rsidR="00AA718F" w:rsidRPr="00AA718F" w:rsidRDefault="00AA718F" w:rsidP="00BF01F4">
      <w:pPr>
        <w:rPr>
          <w:rFonts w:asciiTheme="minorHAnsi" w:hAnsiTheme="minorHAnsi"/>
          <w:b/>
          <w:sz w:val="22"/>
          <w:szCs w:val="22"/>
          <w:lang w:val="es-419"/>
        </w:rPr>
      </w:pPr>
    </w:p>
    <w:p w14:paraId="405C9EC9" w14:textId="77777777" w:rsidR="00AA718F" w:rsidRDefault="00AA718F" w:rsidP="00BF01F4">
      <w:pPr>
        <w:rPr>
          <w:rFonts w:asciiTheme="minorHAnsi" w:hAnsiTheme="minorHAnsi"/>
          <w:b/>
          <w:sz w:val="22"/>
          <w:szCs w:val="22"/>
          <w:lang w:val="es-419"/>
        </w:rPr>
      </w:pPr>
    </w:p>
    <w:p w14:paraId="35F339C3" w14:textId="77777777" w:rsidR="00AA718F" w:rsidRDefault="00AA718F" w:rsidP="00BF01F4">
      <w:pPr>
        <w:rPr>
          <w:rFonts w:asciiTheme="minorHAnsi" w:hAnsiTheme="minorHAnsi"/>
          <w:b/>
          <w:sz w:val="22"/>
          <w:szCs w:val="22"/>
          <w:lang w:val="es-419"/>
        </w:rPr>
      </w:pPr>
    </w:p>
    <w:p w14:paraId="4EFBCCC6" w14:textId="77777777" w:rsidR="00AA718F" w:rsidRDefault="00AA718F" w:rsidP="00BF01F4">
      <w:pPr>
        <w:rPr>
          <w:rFonts w:asciiTheme="minorHAnsi" w:hAnsiTheme="minorHAnsi"/>
          <w:b/>
          <w:sz w:val="22"/>
          <w:szCs w:val="22"/>
          <w:lang w:val="es-419"/>
        </w:rPr>
      </w:pPr>
    </w:p>
    <w:p w14:paraId="2CEBA717" w14:textId="77777777" w:rsidR="00AA718F" w:rsidRPr="00AA718F" w:rsidRDefault="00AA718F" w:rsidP="00BF01F4">
      <w:pPr>
        <w:rPr>
          <w:rFonts w:asciiTheme="minorHAnsi" w:hAnsiTheme="minorHAnsi"/>
          <w:b/>
          <w:sz w:val="22"/>
          <w:szCs w:val="22"/>
          <w:lang w:val="es-419"/>
        </w:rPr>
      </w:pPr>
    </w:p>
    <w:p w14:paraId="3C444DC7" w14:textId="77777777" w:rsidR="00AA718F" w:rsidRDefault="00AA718F" w:rsidP="00BF01F4">
      <w:pPr>
        <w:rPr>
          <w:rFonts w:asciiTheme="minorHAnsi" w:hAnsiTheme="minorHAnsi"/>
          <w:b/>
          <w:sz w:val="22"/>
          <w:szCs w:val="22"/>
          <w:lang w:val="es-419"/>
        </w:rPr>
      </w:pPr>
    </w:p>
    <w:p w14:paraId="4F885C28" w14:textId="77777777" w:rsidR="007449EE" w:rsidRDefault="007449EE" w:rsidP="00BF01F4">
      <w:pPr>
        <w:rPr>
          <w:rFonts w:asciiTheme="minorHAnsi" w:hAnsiTheme="minorHAnsi"/>
          <w:b/>
          <w:sz w:val="22"/>
          <w:szCs w:val="22"/>
          <w:lang w:val="es-419"/>
        </w:rPr>
      </w:pPr>
    </w:p>
    <w:p w14:paraId="42ADC91B" w14:textId="77777777" w:rsidR="00D81C07" w:rsidRDefault="00D81C07" w:rsidP="00BF01F4">
      <w:pPr>
        <w:rPr>
          <w:rFonts w:asciiTheme="minorHAnsi" w:hAnsiTheme="minorHAnsi"/>
          <w:b/>
          <w:sz w:val="22"/>
          <w:szCs w:val="22"/>
          <w:lang w:val="es-419"/>
        </w:rPr>
      </w:pPr>
    </w:p>
    <w:p w14:paraId="2008D67F" w14:textId="77777777" w:rsidR="00D81C07" w:rsidRDefault="00D81C07" w:rsidP="00BF01F4">
      <w:pPr>
        <w:rPr>
          <w:rFonts w:asciiTheme="minorHAnsi" w:hAnsiTheme="minorHAnsi"/>
          <w:b/>
          <w:sz w:val="22"/>
          <w:szCs w:val="22"/>
          <w:lang w:val="es-419"/>
        </w:rPr>
      </w:pPr>
    </w:p>
    <w:p w14:paraId="3D444F63" w14:textId="77777777" w:rsidR="007449EE" w:rsidRPr="00AA718F" w:rsidRDefault="007449EE" w:rsidP="00BF01F4">
      <w:pPr>
        <w:rPr>
          <w:rFonts w:asciiTheme="minorHAnsi" w:hAnsiTheme="minorHAnsi"/>
          <w:b/>
          <w:sz w:val="22"/>
          <w:szCs w:val="22"/>
          <w:lang w:val="es-419"/>
        </w:rPr>
      </w:pPr>
    </w:p>
    <w:p w14:paraId="23688D15" w14:textId="77777777" w:rsidR="00AA718F" w:rsidRPr="00AA718F" w:rsidRDefault="00AA718F" w:rsidP="00BF01F4">
      <w:pPr>
        <w:rPr>
          <w:rFonts w:asciiTheme="minorHAnsi" w:hAnsiTheme="minorHAnsi"/>
          <w:b/>
          <w:sz w:val="22"/>
          <w:szCs w:val="22"/>
          <w:lang w:val="es-419"/>
        </w:rPr>
      </w:pPr>
    </w:p>
    <w:p w14:paraId="7CF92489" w14:textId="282A2EEB" w:rsidR="00AA718F" w:rsidRPr="00AA718F" w:rsidRDefault="0092604B" w:rsidP="00BF01F4">
      <w:pPr>
        <w:rPr>
          <w:rFonts w:asciiTheme="minorHAnsi" w:hAnsiTheme="minorHAnsi"/>
          <w:b/>
          <w:sz w:val="22"/>
          <w:szCs w:val="22"/>
          <w:lang w:val="es-419"/>
        </w:rPr>
      </w:pPr>
      <w:r>
        <w:rPr>
          <w:rFonts w:asciiTheme="minorHAnsi" w:hAnsiTheme="minorHAnsi"/>
          <w:b/>
          <w:sz w:val="22"/>
          <w:szCs w:val="22"/>
          <w:lang w:val="es-419"/>
        </w:rPr>
        <w:lastRenderedPageBreak/>
        <w:t>6</w:t>
      </w:r>
      <w:r w:rsidR="00AA718F" w:rsidRPr="00AA718F">
        <w:rPr>
          <w:rFonts w:asciiTheme="minorHAnsi" w:hAnsiTheme="minorHAnsi"/>
          <w:b/>
          <w:sz w:val="22"/>
          <w:szCs w:val="22"/>
          <w:lang w:val="es-419"/>
        </w:rPr>
        <w:t xml:space="preserve">- Reporte de </w:t>
      </w:r>
      <w:r w:rsidR="00AA718F">
        <w:rPr>
          <w:rFonts w:asciiTheme="minorHAnsi" w:hAnsiTheme="minorHAnsi"/>
          <w:b/>
          <w:sz w:val="22"/>
          <w:szCs w:val="22"/>
          <w:lang w:val="es-419"/>
        </w:rPr>
        <w:t>Financiero</w:t>
      </w:r>
      <w:r w:rsidR="00AA718F" w:rsidRPr="00AA718F">
        <w:rPr>
          <w:rFonts w:asciiTheme="minorHAnsi" w:hAnsiTheme="minorHAnsi"/>
          <w:b/>
          <w:sz w:val="22"/>
          <w:szCs w:val="22"/>
          <w:lang w:val="es-419"/>
        </w:rPr>
        <w:t>.</w:t>
      </w:r>
    </w:p>
    <w:p w14:paraId="56796601" w14:textId="77777777" w:rsidR="001E6A1E" w:rsidRPr="00AA718F" w:rsidRDefault="001E6A1E" w:rsidP="00BF01F4">
      <w:pPr>
        <w:rPr>
          <w:rFonts w:asciiTheme="minorHAnsi" w:hAnsiTheme="minorHAnsi"/>
          <w:b/>
          <w:sz w:val="22"/>
          <w:szCs w:val="22"/>
          <w:lang w:val="es-419"/>
        </w:rPr>
      </w:pPr>
    </w:p>
    <w:p w14:paraId="20253C95" w14:textId="77777777" w:rsidR="00956CA4" w:rsidRPr="00AA718F" w:rsidRDefault="00956CA4" w:rsidP="00BF01F4">
      <w:pPr>
        <w:rPr>
          <w:rFonts w:asciiTheme="minorHAnsi" w:hAnsiTheme="minorHAnsi"/>
          <w:b/>
          <w:sz w:val="22"/>
          <w:szCs w:val="22"/>
          <w:lang w:val="es-419"/>
        </w:rPr>
      </w:pPr>
    </w:p>
    <w:tbl>
      <w:tblPr>
        <w:tblStyle w:val="Tablaconcuadrcula1clara-nfasis5"/>
        <w:tblW w:w="8784" w:type="dxa"/>
        <w:jc w:val="center"/>
        <w:tblLook w:val="04A0" w:firstRow="1" w:lastRow="0" w:firstColumn="1" w:lastColumn="0" w:noHBand="0" w:noVBand="1"/>
      </w:tblPr>
      <w:tblGrid>
        <w:gridCol w:w="1730"/>
        <w:gridCol w:w="1900"/>
        <w:gridCol w:w="1520"/>
        <w:gridCol w:w="1710"/>
        <w:gridCol w:w="1924"/>
      </w:tblGrid>
      <w:tr w:rsidR="00956CA4" w:rsidRPr="00AA718F" w14:paraId="09DF8C89" w14:textId="77777777" w:rsidTr="00AE37E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30" w:type="dxa"/>
            <w:hideMark/>
          </w:tcPr>
          <w:p w14:paraId="5C598A84" w14:textId="77777777" w:rsidR="00956CA4" w:rsidRPr="00AA718F" w:rsidRDefault="00956CA4" w:rsidP="009916B2">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Categoría de gasto</w:t>
            </w:r>
          </w:p>
        </w:tc>
        <w:tc>
          <w:tcPr>
            <w:tcW w:w="1900" w:type="dxa"/>
            <w:noWrap/>
            <w:hideMark/>
          </w:tcPr>
          <w:p w14:paraId="7223D27A" w14:textId="77777777" w:rsidR="00956CA4" w:rsidRPr="00AA718F" w:rsidRDefault="00956CA4" w:rsidP="009916B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Año 1</w:t>
            </w:r>
          </w:p>
        </w:tc>
        <w:tc>
          <w:tcPr>
            <w:tcW w:w="1520" w:type="dxa"/>
            <w:noWrap/>
            <w:hideMark/>
          </w:tcPr>
          <w:p w14:paraId="634E7B11" w14:textId="77777777" w:rsidR="00956CA4" w:rsidRPr="00AA718F" w:rsidRDefault="00956CA4" w:rsidP="009916B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Año 2</w:t>
            </w:r>
          </w:p>
        </w:tc>
        <w:tc>
          <w:tcPr>
            <w:tcW w:w="1710" w:type="dxa"/>
            <w:noWrap/>
            <w:hideMark/>
          </w:tcPr>
          <w:p w14:paraId="54D438FB" w14:textId="10D1CB89" w:rsidR="00956CA4" w:rsidRPr="00AA718F" w:rsidRDefault="00956CA4" w:rsidP="009916B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Valor presupuestado</w:t>
            </w:r>
            <w:r w:rsidR="00AE37E2" w:rsidRPr="00AA718F">
              <w:rPr>
                <w:rFonts w:asciiTheme="minorHAnsi" w:hAnsiTheme="minorHAnsi"/>
                <w:color w:val="000000"/>
                <w:sz w:val="22"/>
                <w:szCs w:val="22"/>
                <w:lang w:val="es-PA" w:eastAsia="es-PA"/>
              </w:rPr>
              <w:t xml:space="preserve"> colones</w:t>
            </w:r>
          </w:p>
        </w:tc>
        <w:tc>
          <w:tcPr>
            <w:tcW w:w="1924" w:type="dxa"/>
            <w:noWrap/>
            <w:hideMark/>
          </w:tcPr>
          <w:p w14:paraId="6C9ACE0C" w14:textId="7AD05A6F" w:rsidR="00956CA4" w:rsidRPr="00AA718F" w:rsidRDefault="00AE37E2" w:rsidP="009916B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Gasto actual colones</w:t>
            </w:r>
          </w:p>
        </w:tc>
      </w:tr>
      <w:tr w:rsidR="00956CA4" w:rsidRPr="00AA718F" w14:paraId="7A207DCD" w14:textId="77777777" w:rsidTr="00AE37E2">
        <w:trPr>
          <w:trHeight w:val="1530"/>
          <w:jc w:val="center"/>
        </w:trPr>
        <w:tc>
          <w:tcPr>
            <w:cnfStyle w:val="001000000000" w:firstRow="0" w:lastRow="0" w:firstColumn="1" w:lastColumn="0" w:oddVBand="0" w:evenVBand="0" w:oddHBand="0" w:evenHBand="0" w:firstRowFirstColumn="0" w:firstRowLastColumn="0" w:lastRowFirstColumn="0" w:lastRowLastColumn="0"/>
            <w:tcW w:w="1730" w:type="dxa"/>
            <w:hideMark/>
          </w:tcPr>
          <w:p w14:paraId="601F2614" w14:textId="77777777" w:rsidR="00956CA4" w:rsidRPr="00AA718F" w:rsidRDefault="00956CA4" w:rsidP="009916B2">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A- Compra de insumos agrícolas y materiales</w:t>
            </w:r>
          </w:p>
        </w:tc>
        <w:tc>
          <w:tcPr>
            <w:tcW w:w="1900" w:type="dxa"/>
            <w:noWrap/>
            <w:hideMark/>
          </w:tcPr>
          <w:p w14:paraId="2604C3F4" w14:textId="77777777" w:rsidR="00956CA4" w:rsidRPr="00AA718F" w:rsidRDefault="00956CA4"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₡13.781.663 </w:t>
            </w:r>
          </w:p>
        </w:tc>
        <w:tc>
          <w:tcPr>
            <w:tcW w:w="1520" w:type="dxa"/>
            <w:noWrap/>
            <w:hideMark/>
          </w:tcPr>
          <w:p w14:paraId="1FDE36B1" w14:textId="77777777" w:rsidR="00956CA4" w:rsidRPr="00AA718F" w:rsidRDefault="00956CA4"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₡27.563.327 </w:t>
            </w:r>
          </w:p>
        </w:tc>
        <w:tc>
          <w:tcPr>
            <w:tcW w:w="1710" w:type="dxa"/>
            <w:noWrap/>
            <w:hideMark/>
          </w:tcPr>
          <w:p w14:paraId="2AE4EFFB" w14:textId="77777777" w:rsidR="00956CA4" w:rsidRPr="00AA718F" w:rsidRDefault="00956CA4"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₡41.344.990 </w:t>
            </w:r>
          </w:p>
        </w:tc>
        <w:tc>
          <w:tcPr>
            <w:tcW w:w="1924" w:type="dxa"/>
            <w:noWrap/>
            <w:hideMark/>
          </w:tcPr>
          <w:p w14:paraId="2BD73532" w14:textId="517F332D" w:rsidR="00956CA4" w:rsidRPr="00AA718F" w:rsidRDefault="00AE37E2"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25.440 .104.08</w:t>
            </w:r>
          </w:p>
        </w:tc>
      </w:tr>
      <w:tr w:rsidR="00956CA4" w:rsidRPr="00AA718F" w14:paraId="5F0C28A5" w14:textId="77777777" w:rsidTr="00AE37E2">
        <w:trPr>
          <w:trHeight w:val="675"/>
          <w:jc w:val="center"/>
        </w:trPr>
        <w:tc>
          <w:tcPr>
            <w:cnfStyle w:val="001000000000" w:firstRow="0" w:lastRow="0" w:firstColumn="1" w:lastColumn="0" w:oddVBand="0" w:evenVBand="0" w:oddHBand="0" w:evenHBand="0" w:firstRowFirstColumn="0" w:firstRowLastColumn="0" w:lastRowFirstColumn="0" w:lastRowLastColumn="0"/>
            <w:tcW w:w="1730" w:type="dxa"/>
            <w:hideMark/>
          </w:tcPr>
          <w:p w14:paraId="4B871BFB" w14:textId="77777777" w:rsidR="00956CA4" w:rsidRPr="00AA718F" w:rsidRDefault="00956CA4" w:rsidP="009916B2">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B- Transferencia de conocimientos y giras de intercambio</w:t>
            </w:r>
          </w:p>
        </w:tc>
        <w:tc>
          <w:tcPr>
            <w:tcW w:w="1900" w:type="dxa"/>
            <w:noWrap/>
            <w:hideMark/>
          </w:tcPr>
          <w:p w14:paraId="1949456D" w14:textId="77777777" w:rsidR="00956CA4" w:rsidRPr="00AA718F" w:rsidRDefault="00956CA4"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₡1.400.000 </w:t>
            </w:r>
          </w:p>
        </w:tc>
        <w:tc>
          <w:tcPr>
            <w:tcW w:w="1520" w:type="dxa"/>
            <w:noWrap/>
            <w:hideMark/>
          </w:tcPr>
          <w:p w14:paraId="2AF926E3" w14:textId="77777777" w:rsidR="00956CA4" w:rsidRPr="00AA718F" w:rsidRDefault="00956CA4"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₡1.400.000 </w:t>
            </w:r>
          </w:p>
        </w:tc>
        <w:tc>
          <w:tcPr>
            <w:tcW w:w="1710" w:type="dxa"/>
            <w:noWrap/>
            <w:hideMark/>
          </w:tcPr>
          <w:p w14:paraId="3355A676" w14:textId="77777777" w:rsidR="00956CA4" w:rsidRPr="00AA718F" w:rsidRDefault="00956CA4"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₡2.800.000 </w:t>
            </w:r>
          </w:p>
        </w:tc>
        <w:tc>
          <w:tcPr>
            <w:tcW w:w="1924" w:type="dxa"/>
            <w:noWrap/>
            <w:hideMark/>
          </w:tcPr>
          <w:p w14:paraId="77DFC818" w14:textId="5FCBBC6E" w:rsidR="00956CA4" w:rsidRPr="00AA718F" w:rsidRDefault="00AE37E2"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641.065</w:t>
            </w:r>
          </w:p>
        </w:tc>
      </w:tr>
      <w:tr w:rsidR="00956CA4" w:rsidRPr="00AA718F" w14:paraId="2A633A9A" w14:textId="77777777" w:rsidTr="00AE37E2">
        <w:trPr>
          <w:trHeight w:val="450"/>
          <w:jc w:val="center"/>
        </w:trPr>
        <w:tc>
          <w:tcPr>
            <w:cnfStyle w:val="001000000000" w:firstRow="0" w:lastRow="0" w:firstColumn="1" w:lastColumn="0" w:oddVBand="0" w:evenVBand="0" w:oddHBand="0" w:evenHBand="0" w:firstRowFirstColumn="0" w:firstRowLastColumn="0" w:lastRowFirstColumn="0" w:lastRowLastColumn="0"/>
            <w:tcW w:w="1730" w:type="dxa"/>
            <w:hideMark/>
          </w:tcPr>
          <w:p w14:paraId="70801961" w14:textId="77777777" w:rsidR="00956CA4" w:rsidRPr="00AA718F" w:rsidRDefault="00956CA4" w:rsidP="009916B2">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C- Compra de árboles para reforestación</w:t>
            </w:r>
          </w:p>
        </w:tc>
        <w:tc>
          <w:tcPr>
            <w:tcW w:w="1900" w:type="dxa"/>
            <w:noWrap/>
            <w:hideMark/>
          </w:tcPr>
          <w:p w14:paraId="7D5A9D77" w14:textId="77777777" w:rsidR="00956CA4" w:rsidRPr="00AA718F" w:rsidRDefault="00956CA4"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₡720.000 </w:t>
            </w:r>
          </w:p>
        </w:tc>
        <w:tc>
          <w:tcPr>
            <w:tcW w:w="1520" w:type="dxa"/>
            <w:noWrap/>
            <w:hideMark/>
          </w:tcPr>
          <w:p w14:paraId="1857C88E" w14:textId="77777777" w:rsidR="00956CA4" w:rsidRPr="00AA718F" w:rsidRDefault="00956CA4"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₡0 </w:t>
            </w:r>
          </w:p>
        </w:tc>
        <w:tc>
          <w:tcPr>
            <w:tcW w:w="1710" w:type="dxa"/>
            <w:noWrap/>
            <w:hideMark/>
          </w:tcPr>
          <w:p w14:paraId="7AB5BFD5" w14:textId="77777777" w:rsidR="00956CA4" w:rsidRPr="00AA718F" w:rsidRDefault="00956CA4"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₡720.000 </w:t>
            </w:r>
          </w:p>
        </w:tc>
        <w:tc>
          <w:tcPr>
            <w:tcW w:w="1924" w:type="dxa"/>
            <w:noWrap/>
            <w:hideMark/>
          </w:tcPr>
          <w:p w14:paraId="298D3CD3" w14:textId="19EDF4B8" w:rsidR="00956CA4" w:rsidRPr="00AA718F" w:rsidRDefault="00AE37E2"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0</w:t>
            </w:r>
          </w:p>
        </w:tc>
      </w:tr>
      <w:tr w:rsidR="00956CA4" w:rsidRPr="00AA718F" w14:paraId="7DEE0429" w14:textId="77777777" w:rsidTr="00AE37E2">
        <w:trPr>
          <w:trHeight w:val="300"/>
          <w:jc w:val="center"/>
        </w:trPr>
        <w:tc>
          <w:tcPr>
            <w:cnfStyle w:val="001000000000" w:firstRow="0" w:lastRow="0" w:firstColumn="1" w:lastColumn="0" w:oddVBand="0" w:evenVBand="0" w:oddHBand="0" w:evenHBand="0" w:firstRowFirstColumn="0" w:firstRowLastColumn="0" w:lastRowFirstColumn="0" w:lastRowLastColumn="0"/>
            <w:tcW w:w="1730" w:type="dxa"/>
            <w:hideMark/>
          </w:tcPr>
          <w:p w14:paraId="3BCBF884" w14:textId="77777777" w:rsidR="00956CA4" w:rsidRPr="00AA718F" w:rsidRDefault="00956CA4" w:rsidP="009916B2">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D-Imprevistos</w:t>
            </w:r>
          </w:p>
        </w:tc>
        <w:tc>
          <w:tcPr>
            <w:tcW w:w="1900" w:type="dxa"/>
            <w:noWrap/>
            <w:hideMark/>
          </w:tcPr>
          <w:p w14:paraId="1B09C03D" w14:textId="77777777" w:rsidR="00956CA4" w:rsidRPr="00AA718F" w:rsidRDefault="00956CA4"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₡448.650 </w:t>
            </w:r>
          </w:p>
        </w:tc>
        <w:tc>
          <w:tcPr>
            <w:tcW w:w="1520" w:type="dxa"/>
            <w:noWrap/>
            <w:hideMark/>
          </w:tcPr>
          <w:p w14:paraId="6020A74B" w14:textId="77777777" w:rsidR="00956CA4" w:rsidRPr="00AA718F" w:rsidRDefault="00956CA4"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₡448.650 </w:t>
            </w:r>
          </w:p>
        </w:tc>
        <w:tc>
          <w:tcPr>
            <w:tcW w:w="1710" w:type="dxa"/>
            <w:noWrap/>
            <w:hideMark/>
          </w:tcPr>
          <w:p w14:paraId="5FBEDEDB" w14:textId="77777777" w:rsidR="00956CA4" w:rsidRPr="00AA718F" w:rsidRDefault="00956CA4"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₡897.300 </w:t>
            </w:r>
          </w:p>
        </w:tc>
        <w:tc>
          <w:tcPr>
            <w:tcW w:w="1924" w:type="dxa"/>
            <w:noWrap/>
            <w:hideMark/>
          </w:tcPr>
          <w:p w14:paraId="38786601" w14:textId="7166499D" w:rsidR="00956CA4" w:rsidRPr="00AA718F" w:rsidRDefault="00AE37E2"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0</w:t>
            </w:r>
          </w:p>
        </w:tc>
      </w:tr>
      <w:tr w:rsidR="00956CA4" w:rsidRPr="00AA718F" w14:paraId="47C416A0" w14:textId="77777777" w:rsidTr="00AE37E2">
        <w:trPr>
          <w:trHeight w:val="300"/>
          <w:jc w:val="center"/>
        </w:trPr>
        <w:tc>
          <w:tcPr>
            <w:cnfStyle w:val="001000000000" w:firstRow="0" w:lastRow="0" w:firstColumn="1" w:lastColumn="0" w:oddVBand="0" w:evenVBand="0" w:oddHBand="0" w:evenHBand="0" w:firstRowFirstColumn="0" w:firstRowLastColumn="0" w:lastRowFirstColumn="0" w:lastRowLastColumn="0"/>
            <w:tcW w:w="1730" w:type="dxa"/>
            <w:hideMark/>
          </w:tcPr>
          <w:p w14:paraId="2F2283E5" w14:textId="77777777" w:rsidR="00956CA4" w:rsidRPr="00AA718F" w:rsidRDefault="00956CA4" w:rsidP="009916B2">
            <w:pPr>
              <w:jc w:val="center"/>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TOTAL</w:t>
            </w:r>
          </w:p>
        </w:tc>
        <w:tc>
          <w:tcPr>
            <w:tcW w:w="1900" w:type="dxa"/>
            <w:noWrap/>
            <w:hideMark/>
          </w:tcPr>
          <w:p w14:paraId="5A2AAA5A" w14:textId="77777777" w:rsidR="00956CA4" w:rsidRPr="00AA718F" w:rsidRDefault="00956CA4"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1520" w:type="dxa"/>
            <w:noWrap/>
            <w:hideMark/>
          </w:tcPr>
          <w:p w14:paraId="31D62772" w14:textId="77777777" w:rsidR="00956CA4" w:rsidRPr="00AA718F" w:rsidRDefault="00956CA4"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w:t>
            </w:r>
          </w:p>
        </w:tc>
        <w:tc>
          <w:tcPr>
            <w:tcW w:w="1710" w:type="dxa"/>
            <w:noWrap/>
            <w:hideMark/>
          </w:tcPr>
          <w:p w14:paraId="7FB417B4" w14:textId="77777777" w:rsidR="00956CA4" w:rsidRPr="00AA718F" w:rsidRDefault="00956CA4"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 xml:space="preserve">₡45.762.290 </w:t>
            </w:r>
          </w:p>
        </w:tc>
        <w:tc>
          <w:tcPr>
            <w:tcW w:w="1924" w:type="dxa"/>
            <w:noWrap/>
            <w:hideMark/>
          </w:tcPr>
          <w:p w14:paraId="3AFE45AF" w14:textId="2B7FB37E" w:rsidR="00956CA4" w:rsidRPr="00AA718F" w:rsidRDefault="00AE37E2" w:rsidP="009916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PA" w:eastAsia="es-PA"/>
              </w:rPr>
            </w:pPr>
            <w:r w:rsidRPr="00AA718F">
              <w:rPr>
                <w:rFonts w:asciiTheme="minorHAnsi" w:hAnsiTheme="minorHAnsi"/>
                <w:color w:val="000000"/>
                <w:sz w:val="22"/>
                <w:szCs w:val="22"/>
                <w:lang w:val="es-PA" w:eastAsia="es-PA"/>
              </w:rPr>
              <w:t>₡26.081.169.08</w:t>
            </w:r>
          </w:p>
        </w:tc>
      </w:tr>
    </w:tbl>
    <w:p w14:paraId="4F91F399" w14:textId="77777777" w:rsidR="00956CA4" w:rsidRPr="00AA718F" w:rsidRDefault="00956CA4" w:rsidP="00BF01F4">
      <w:pPr>
        <w:rPr>
          <w:rFonts w:asciiTheme="minorHAnsi" w:hAnsiTheme="minorHAnsi"/>
          <w:b/>
          <w:sz w:val="22"/>
          <w:szCs w:val="22"/>
          <w:lang w:val="es-419"/>
        </w:rPr>
      </w:pPr>
    </w:p>
    <w:p w14:paraId="6CCE8E7E" w14:textId="77777777" w:rsidR="00956CA4" w:rsidRPr="00AA718F" w:rsidRDefault="00956CA4" w:rsidP="00BF01F4">
      <w:pPr>
        <w:rPr>
          <w:rFonts w:asciiTheme="minorHAnsi" w:hAnsiTheme="minorHAnsi"/>
          <w:b/>
          <w:sz w:val="22"/>
          <w:szCs w:val="22"/>
          <w:lang w:val="es-419"/>
        </w:rPr>
      </w:pPr>
    </w:p>
    <w:p w14:paraId="5BDC574D" w14:textId="6B02BFC9" w:rsidR="00AE37E2" w:rsidRPr="00AA718F" w:rsidRDefault="008F494F" w:rsidP="00AA718F">
      <w:pPr>
        <w:jc w:val="center"/>
        <w:rPr>
          <w:rFonts w:asciiTheme="minorHAnsi" w:hAnsiTheme="minorHAnsi"/>
          <w:b/>
          <w:sz w:val="22"/>
          <w:szCs w:val="22"/>
        </w:rPr>
      </w:pPr>
      <w:r w:rsidRPr="00AA718F">
        <w:rPr>
          <w:rFonts w:asciiTheme="minorHAnsi" w:hAnsiTheme="minorHAnsi"/>
          <w:noProof/>
          <w:sz w:val="22"/>
          <w:szCs w:val="22"/>
          <w:lang w:val="es-PA" w:eastAsia="es-PA"/>
        </w:rPr>
        <w:drawing>
          <wp:inline distT="0" distB="0" distL="0" distR="0" wp14:anchorId="54989939" wp14:editId="030B7E8E">
            <wp:extent cx="6410325" cy="4391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0325" cy="4391025"/>
                    </a:xfrm>
                    <a:prstGeom prst="rect">
                      <a:avLst/>
                    </a:prstGeom>
                    <a:noFill/>
                    <a:ln>
                      <a:noFill/>
                    </a:ln>
                  </pic:spPr>
                </pic:pic>
              </a:graphicData>
            </a:graphic>
          </wp:inline>
        </w:drawing>
      </w:r>
    </w:p>
    <w:p w14:paraId="5B5C9F72" w14:textId="74FDAC77" w:rsidR="00855469" w:rsidRPr="00AA718F" w:rsidRDefault="00855469">
      <w:pPr>
        <w:rPr>
          <w:rFonts w:asciiTheme="minorHAnsi" w:hAnsiTheme="minorHAnsi"/>
          <w:b/>
          <w:sz w:val="22"/>
          <w:szCs w:val="22"/>
        </w:rPr>
      </w:pPr>
      <w:r w:rsidRPr="00AA718F">
        <w:rPr>
          <w:rFonts w:asciiTheme="minorHAnsi" w:hAnsiTheme="minorHAnsi"/>
          <w:b/>
          <w:sz w:val="22"/>
          <w:szCs w:val="22"/>
        </w:rPr>
        <w:lastRenderedPageBreak/>
        <w:t>LIBRO DE BANCOS</w:t>
      </w:r>
    </w:p>
    <w:p w14:paraId="2715DC0F" w14:textId="77777777" w:rsidR="00855469" w:rsidRPr="00AA718F" w:rsidRDefault="00855469">
      <w:pPr>
        <w:rPr>
          <w:rFonts w:asciiTheme="minorHAnsi" w:hAnsiTheme="minorHAnsi"/>
          <w:sz w:val="22"/>
          <w:szCs w:val="22"/>
        </w:rPr>
      </w:pPr>
    </w:p>
    <w:p w14:paraId="70702A7B" w14:textId="39E52FB6" w:rsidR="00855469" w:rsidRDefault="00855469">
      <w:pPr>
        <w:rPr>
          <w:rFonts w:asciiTheme="minorHAnsi" w:hAnsiTheme="minorHAnsi"/>
          <w:sz w:val="22"/>
          <w:szCs w:val="22"/>
        </w:rPr>
      </w:pPr>
    </w:p>
    <w:tbl>
      <w:tblPr>
        <w:tblStyle w:val="Tablaconcuadrcula"/>
        <w:tblW w:w="8600" w:type="dxa"/>
        <w:jc w:val="center"/>
        <w:tblLook w:val="04A0" w:firstRow="1" w:lastRow="0" w:firstColumn="1" w:lastColumn="0" w:noHBand="0" w:noVBand="1"/>
      </w:tblPr>
      <w:tblGrid>
        <w:gridCol w:w="1298"/>
        <w:gridCol w:w="1109"/>
        <w:gridCol w:w="1808"/>
        <w:gridCol w:w="1400"/>
        <w:gridCol w:w="1726"/>
        <w:gridCol w:w="1615"/>
      </w:tblGrid>
      <w:tr w:rsidR="007A0C4A" w:rsidRPr="007A0C4A" w14:paraId="77A81F3F" w14:textId="77777777" w:rsidTr="007A0C4A">
        <w:trPr>
          <w:trHeight w:val="615"/>
          <w:jc w:val="center"/>
        </w:trPr>
        <w:tc>
          <w:tcPr>
            <w:tcW w:w="1168" w:type="dxa"/>
            <w:hideMark/>
          </w:tcPr>
          <w:p w14:paraId="2A8580B0" w14:textId="77777777" w:rsidR="007A0C4A" w:rsidRPr="007A0C4A" w:rsidRDefault="007A0C4A" w:rsidP="007A0C4A">
            <w:pPr>
              <w:jc w:val="cente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Fecha</w:t>
            </w:r>
          </w:p>
        </w:tc>
        <w:tc>
          <w:tcPr>
            <w:tcW w:w="1101" w:type="dxa"/>
            <w:hideMark/>
          </w:tcPr>
          <w:p w14:paraId="5EA6B1C2" w14:textId="77777777" w:rsidR="007A0C4A" w:rsidRPr="007A0C4A" w:rsidRDefault="007A0C4A" w:rsidP="007A0C4A">
            <w:pPr>
              <w:jc w:val="cente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Cheque #</w:t>
            </w:r>
          </w:p>
        </w:tc>
        <w:tc>
          <w:tcPr>
            <w:tcW w:w="1622" w:type="dxa"/>
            <w:hideMark/>
          </w:tcPr>
          <w:p w14:paraId="3BFE46CE" w14:textId="77777777" w:rsidR="007A0C4A" w:rsidRPr="007A0C4A" w:rsidRDefault="007A0C4A" w:rsidP="007A0C4A">
            <w:pPr>
              <w:jc w:val="cente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Beneficiario</w:t>
            </w:r>
          </w:p>
        </w:tc>
        <w:tc>
          <w:tcPr>
            <w:tcW w:w="1655" w:type="dxa"/>
            <w:hideMark/>
          </w:tcPr>
          <w:p w14:paraId="24EF12D2" w14:textId="77777777" w:rsidR="007A0C4A" w:rsidRPr="007A0C4A" w:rsidRDefault="007A0C4A" w:rsidP="007A0C4A">
            <w:pPr>
              <w:jc w:val="cente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Descripción del gasto</w:t>
            </w:r>
          </w:p>
        </w:tc>
        <w:tc>
          <w:tcPr>
            <w:tcW w:w="1579" w:type="dxa"/>
            <w:hideMark/>
          </w:tcPr>
          <w:p w14:paraId="02B1CECB" w14:textId="77777777" w:rsidR="007A0C4A" w:rsidRPr="007A0C4A" w:rsidRDefault="007A0C4A" w:rsidP="007A0C4A">
            <w:pPr>
              <w:jc w:val="cente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Monto</w:t>
            </w:r>
          </w:p>
        </w:tc>
        <w:tc>
          <w:tcPr>
            <w:tcW w:w="1475" w:type="dxa"/>
            <w:hideMark/>
          </w:tcPr>
          <w:p w14:paraId="7A5706AD" w14:textId="77777777" w:rsidR="007A0C4A" w:rsidRPr="007A0C4A" w:rsidRDefault="007A0C4A" w:rsidP="007A0C4A">
            <w:pPr>
              <w:jc w:val="cente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Saldo en Bancos</w:t>
            </w:r>
          </w:p>
        </w:tc>
      </w:tr>
      <w:tr w:rsidR="007A0C4A" w:rsidRPr="007A0C4A" w14:paraId="7449EE7D" w14:textId="77777777" w:rsidTr="007A0C4A">
        <w:trPr>
          <w:trHeight w:val="630"/>
          <w:jc w:val="center"/>
        </w:trPr>
        <w:tc>
          <w:tcPr>
            <w:tcW w:w="1168" w:type="dxa"/>
            <w:hideMark/>
          </w:tcPr>
          <w:p w14:paraId="07C3A329"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04/07/2019</w:t>
            </w:r>
          </w:p>
        </w:tc>
        <w:tc>
          <w:tcPr>
            <w:tcW w:w="1101" w:type="dxa"/>
            <w:hideMark/>
          </w:tcPr>
          <w:p w14:paraId="77570554"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19142246</w:t>
            </w:r>
          </w:p>
        </w:tc>
        <w:tc>
          <w:tcPr>
            <w:tcW w:w="1622" w:type="dxa"/>
            <w:hideMark/>
          </w:tcPr>
          <w:p w14:paraId="60745283"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ACGUS</w:t>
            </w:r>
          </w:p>
        </w:tc>
        <w:tc>
          <w:tcPr>
            <w:tcW w:w="1655" w:type="dxa"/>
            <w:hideMark/>
          </w:tcPr>
          <w:p w14:paraId="698E541D"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Primer desembolso</w:t>
            </w:r>
          </w:p>
        </w:tc>
        <w:tc>
          <w:tcPr>
            <w:tcW w:w="1579" w:type="dxa"/>
            <w:hideMark/>
          </w:tcPr>
          <w:p w14:paraId="143DC54A"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₡27.457.374,000 </w:t>
            </w:r>
          </w:p>
        </w:tc>
        <w:tc>
          <w:tcPr>
            <w:tcW w:w="1475" w:type="dxa"/>
            <w:hideMark/>
          </w:tcPr>
          <w:p w14:paraId="20C658D0"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₡27.457.374,00 </w:t>
            </w:r>
          </w:p>
        </w:tc>
      </w:tr>
      <w:tr w:rsidR="007A0C4A" w:rsidRPr="007A0C4A" w14:paraId="5AEB9723" w14:textId="77777777" w:rsidTr="007A0C4A">
        <w:trPr>
          <w:trHeight w:val="615"/>
          <w:jc w:val="center"/>
        </w:trPr>
        <w:tc>
          <w:tcPr>
            <w:tcW w:w="1168" w:type="dxa"/>
            <w:hideMark/>
          </w:tcPr>
          <w:p w14:paraId="534F23D3"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31/07/2019</w:t>
            </w:r>
          </w:p>
        </w:tc>
        <w:tc>
          <w:tcPr>
            <w:tcW w:w="1101" w:type="dxa"/>
            <w:hideMark/>
          </w:tcPr>
          <w:p w14:paraId="1E1E3D95"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3111270</w:t>
            </w:r>
          </w:p>
        </w:tc>
        <w:tc>
          <w:tcPr>
            <w:tcW w:w="1622" w:type="dxa"/>
            <w:hideMark/>
          </w:tcPr>
          <w:p w14:paraId="092D2E23"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ACGUS</w:t>
            </w:r>
          </w:p>
        </w:tc>
        <w:tc>
          <w:tcPr>
            <w:tcW w:w="1655" w:type="dxa"/>
            <w:hideMark/>
          </w:tcPr>
          <w:p w14:paraId="254FA040"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Intereses Cuenta Jul</w:t>
            </w:r>
          </w:p>
        </w:tc>
        <w:tc>
          <w:tcPr>
            <w:tcW w:w="1579" w:type="dxa"/>
            <w:hideMark/>
          </w:tcPr>
          <w:p w14:paraId="7AC37F2E"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₡1,890 </w:t>
            </w:r>
          </w:p>
        </w:tc>
        <w:tc>
          <w:tcPr>
            <w:tcW w:w="1475" w:type="dxa"/>
            <w:hideMark/>
          </w:tcPr>
          <w:p w14:paraId="38F2EFF0"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₡27.457.375,89 </w:t>
            </w:r>
          </w:p>
        </w:tc>
      </w:tr>
      <w:tr w:rsidR="007A0C4A" w:rsidRPr="007A0C4A" w14:paraId="3ADA9C35" w14:textId="77777777" w:rsidTr="007A0C4A">
        <w:trPr>
          <w:trHeight w:val="615"/>
          <w:jc w:val="center"/>
        </w:trPr>
        <w:tc>
          <w:tcPr>
            <w:tcW w:w="1168" w:type="dxa"/>
            <w:hideMark/>
          </w:tcPr>
          <w:p w14:paraId="1B120876"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05/08/2019</w:t>
            </w:r>
          </w:p>
        </w:tc>
        <w:tc>
          <w:tcPr>
            <w:tcW w:w="1101" w:type="dxa"/>
            <w:hideMark/>
          </w:tcPr>
          <w:p w14:paraId="1DDB5C2E"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9867448</w:t>
            </w:r>
          </w:p>
        </w:tc>
        <w:tc>
          <w:tcPr>
            <w:tcW w:w="1622" w:type="dxa"/>
            <w:hideMark/>
          </w:tcPr>
          <w:p w14:paraId="036C04DD"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Via Agro S.A</w:t>
            </w:r>
          </w:p>
        </w:tc>
        <w:tc>
          <w:tcPr>
            <w:tcW w:w="1655" w:type="dxa"/>
            <w:hideMark/>
          </w:tcPr>
          <w:p w14:paraId="620355F2"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Cercas Eléctricas e implementos</w:t>
            </w:r>
          </w:p>
        </w:tc>
        <w:tc>
          <w:tcPr>
            <w:tcW w:w="1579" w:type="dxa"/>
            <w:hideMark/>
          </w:tcPr>
          <w:p w14:paraId="3504FF94"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₡22.472.120,000 </w:t>
            </w:r>
          </w:p>
        </w:tc>
        <w:tc>
          <w:tcPr>
            <w:tcW w:w="1475" w:type="dxa"/>
            <w:hideMark/>
          </w:tcPr>
          <w:p w14:paraId="1BCDA25D"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₡4.985.255,89 </w:t>
            </w:r>
          </w:p>
        </w:tc>
      </w:tr>
      <w:tr w:rsidR="007A0C4A" w:rsidRPr="007A0C4A" w14:paraId="1C8FC8E2" w14:textId="77777777" w:rsidTr="007A0C4A">
        <w:trPr>
          <w:trHeight w:val="615"/>
          <w:jc w:val="center"/>
        </w:trPr>
        <w:tc>
          <w:tcPr>
            <w:tcW w:w="1168" w:type="dxa"/>
            <w:hideMark/>
          </w:tcPr>
          <w:p w14:paraId="6FA76F99"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05/08/2019</w:t>
            </w:r>
          </w:p>
        </w:tc>
        <w:tc>
          <w:tcPr>
            <w:tcW w:w="1101" w:type="dxa"/>
            <w:hideMark/>
          </w:tcPr>
          <w:p w14:paraId="05713254"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9867448</w:t>
            </w:r>
          </w:p>
        </w:tc>
        <w:tc>
          <w:tcPr>
            <w:tcW w:w="1622" w:type="dxa"/>
            <w:hideMark/>
          </w:tcPr>
          <w:p w14:paraId="62A469CD"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BCR</w:t>
            </w:r>
          </w:p>
        </w:tc>
        <w:tc>
          <w:tcPr>
            <w:tcW w:w="1655" w:type="dxa"/>
            <w:hideMark/>
          </w:tcPr>
          <w:p w14:paraId="587BBA88"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Comisión Transf SINPE</w:t>
            </w:r>
          </w:p>
        </w:tc>
        <w:tc>
          <w:tcPr>
            <w:tcW w:w="1579" w:type="dxa"/>
            <w:hideMark/>
          </w:tcPr>
          <w:p w14:paraId="1DAFE42D"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₡576,000 </w:t>
            </w:r>
          </w:p>
        </w:tc>
        <w:tc>
          <w:tcPr>
            <w:tcW w:w="1475" w:type="dxa"/>
            <w:hideMark/>
          </w:tcPr>
          <w:p w14:paraId="7FD153FB"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₡4.984.679,89 </w:t>
            </w:r>
          </w:p>
        </w:tc>
      </w:tr>
      <w:tr w:rsidR="007A0C4A" w:rsidRPr="007A0C4A" w14:paraId="2E971E38" w14:textId="77777777" w:rsidTr="007A0C4A">
        <w:trPr>
          <w:trHeight w:val="615"/>
          <w:jc w:val="center"/>
        </w:trPr>
        <w:tc>
          <w:tcPr>
            <w:tcW w:w="1168" w:type="dxa"/>
            <w:hideMark/>
          </w:tcPr>
          <w:p w14:paraId="531A53F4"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30/08/2019</w:t>
            </w:r>
          </w:p>
        </w:tc>
        <w:tc>
          <w:tcPr>
            <w:tcW w:w="1101" w:type="dxa"/>
            <w:hideMark/>
          </w:tcPr>
          <w:p w14:paraId="341386EA"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3111270</w:t>
            </w:r>
          </w:p>
        </w:tc>
        <w:tc>
          <w:tcPr>
            <w:tcW w:w="1622" w:type="dxa"/>
            <w:hideMark/>
          </w:tcPr>
          <w:p w14:paraId="6C2B9F97"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ACGUS</w:t>
            </w:r>
          </w:p>
        </w:tc>
        <w:tc>
          <w:tcPr>
            <w:tcW w:w="1655" w:type="dxa"/>
            <w:hideMark/>
          </w:tcPr>
          <w:p w14:paraId="609642DD"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Intereses cuenta Agost</w:t>
            </w:r>
          </w:p>
        </w:tc>
        <w:tc>
          <w:tcPr>
            <w:tcW w:w="1579" w:type="dxa"/>
            <w:hideMark/>
          </w:tcPr>
          <w:p w14:paraId="7F8FFE69"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₡0,660 </w:t>
            </w:r>
          </w:p>
        </w:tc>
        <w:tc>
          <w:tcPr>
            <w:tcW w:w="1475" w:type="dxa"/>
            <w:hideMark/>
          </w:tcPr>
          <w:p w14:paraId="521FF216"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₡4.984.680,55 </w:t>
            </w:r>
          </w:p>
        </w:tc>
      </w:tr>
      <w:tr w:rsidR="007A0C4A" w:rsidRPr="007A0C4A" w14:paraId="2419BD7D" w14:textId="77777777" w:rsidTr="007A0C4A">
        <w:trPr>
          <w:trHeight w:val="915"/>
          <w:jc w:val="center"/>
        </w:trPr>
        <w:tc>
          <w:tcPr>
            <w:tcW w:w="1168" w:type="dxa"/>
            <w:hideMark/>
          </w:tcPr>
          <w:p w14:paraId="766F1738"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12/09/2019</w:t>
            </w:r>
          </w:p>
        </w:tc>
        <w:tc>
          <w:tcPr>
            <w:tcW w:w="1101" w:type="dxa"/>
            <w:hideMark/>
          </w:tcPr>
          <w:p w14:paraId="1EDAA71F"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3429660</w:t>
            </w:r>
          </w:p>
        </w:tc>
        <w:tc>
          <w:tcPr>
            <w:tcW w:w="1622" w:type="dxa"/>
            <w:hideMark/>
          </w:tcPr>
          <w:p w14:paraId="454A19C4"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Henry Abarca Sánchez</w:t>
            </w:r>
          </w:p>
        </w:tc>
        <w:tc>
          <w:tcPr>
            <w:tcW w:w="1655" w:type="dxa"/>
            <w:hideMark/>
          </w:tcPr>
          <w:p w14:paraId="46CB554F"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Alimentación Capacitación</w:t>
            </w:r>
          </w:p>
        </w:tc>
        <w:tc>
          <w:tcPr>
            <w:tcW w:w="1579" w:type="dxa"/>
            <w:hideMark/>
          </w:tcPr>
          <w:p w14:paraId="0194A121"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₡112.500,000 </w:t>
            </w:r>
          </w:p>
        </w:tc>
        <w:tc>
          <w:tcPr>
            <w:tcW w:w="1475" w:type="dxa"/>
            <w:hideMark/>
          </w:tcPr>
          <w:p w14:paraId="3DF611E8"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₡4.872.180,55 </w:t>
            </w:r>
          </w:p>
        </w:tc>
      </w:tr>
      <w:tr w:rsidR="007A0C4A" w:rsidRPr="007A0C4A" w14:paraId="01CA9FC8" w14:textId="77777777" w:rsidTr="007A0C4A">
        <w:trPr>
          <w:trHeight w:val="615"/>
          <w:jc w:val="center"/>
        </w:trPr>
        <w:tc>
          <w:tcPr>
            <w:tcW w:w="1168" w:type="dxa"/>
            <w:hideMark/>
          </w:tcPr>
          <w:p w14:paraId="0A8718F0"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12/09/2019</w:t>
            </w:r>
          </w:p>
        </w:tc>
        <w:tc>
          <w:tcPr>
            <w:tcW w:w="1101" w:type="dxa"/>
            <w:hideMark/>
          </w:tcPr>
          <w:p w14:paraId="7BD46F53"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3429660</w:t>
            </w:r>
          </w:p>
        </w:tc>
        <w:tc>
          <w:tcPr>
            <w:tcW w:w="1622" w:type="dxa"/>
            <w:hideMark/>
          </w:tcPr>
          <w:p w14:paraId="1FBFAF93"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BCR</w:t>
            </w:r>
          </w:p>
        </w:tc>
        <w:tc>
          <w:tcPr>
            <w:tcW w:w="1655" w:type="dxa"/>
            <w:hideMark/>
          </w:tcPr>
          <w:p w14:paraId="17BF6DF3"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Comisión Transf SINPE</w:t>
            </w:r>
          </w:p>
        </w:tc>
        <w:tc>
          <w:tcPr>
            <w:tcW w:w="1579" w:type="dxa"/>
            <w:hideMark/>
          </w:tcPr>
          <w:p w14:paraId="25E9CB10"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₡582,000 </w:t>
            </w:r>
          </w:p>
        </w:tc>
        <w:tc>
          <w:tcPr>
            <w:tcW w:w="1475" w:type="dxa"/>
            <w:hideMark/>
          </w:tcPr>
          <w:p w14:paraId="151FD8BE"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₡4.871.598,55 </w:t>
            </w:r>
          </w:p>
        </w:tc>
      </w:tr>
      <w:tr w:rsidR="007A0C4A" w:rsidRPr="007A0C4A" w14:paraId="30A04DED" w14:textId="77777777" w:rsidTr="007A0C4A">
        <w:trPr>
          <w:trHeight w:val="915"/>
          <w:jc w:val="center"/>
        </w:trPr>
        <w:tc>
          <w:tcPr>
            <w:tcW w:w="1168" w:type="dxa"/>
            <w:hideMark/>
          </w:tcPr>
          <w:p w14:paraId="55607C52"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26/09/2019</w:t>
            </w:r>
          </w:p>
        </w:tc>
        <w:tc>
          <w:tcPr>
            <w:tcW w:w="1101" w:type="dxa"/>
            <w:hideMark/>
          </w:tcPr>
          <w:p w14:paraId="718E2643"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353849</w:t>
            </w:r>
          </w:p>
        </w:tc>
        <w:tc>
          <w:tcPr>
            <w:tcW w:w="1622" w:type="dxa"/>
            <w:hideMark/>
          </w:tcPr>
          <w:p w14:paraId="755ECC53"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Henry Abarca Sánchez</w:t>
            </w:r>
          </w:p>
        </w:tc>
        <w:tc>
          <w:tcPr>
            <w:tcW w:w="1655" w:type="dxa"/>
            <w:hideMark/>
          </w:tcPr>
          <w:p w14:paraId="50D1933F"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Alimentación Capacitación</w:t>
            </w:r>
          </w:p>
        </w:tc>
        <w:tc>
          <w:tcPr>
            <w:tcW w:w="1579" w:type="dxa"/>
            <w:hideMark/>
          </w:tcPr>
          <w:p w14:paraId="130AC4E9"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₡245.000,000 </w:t>
            </w:r>
          </w:p>
        </w:tc>
        <w:tc>
          <w:tcPr>
            <w:tcW w:w="1475" w:type="dxa"/>
            <w:hideMark/>
          </w:tcPr>
          <w:p w14:paraId="1F30DD23"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₡4.626.598,55 </w:t>
            </w:r>
          </w:p>
        </w:tc>
      </w:tr>
      <w:tr w:rsidR="007A0C4A" w:rsidRPr="007A0C4A" w14:paraId="08280648" w14:textId="77777777" w:rsidTr="007A0C4A">
        <w:trPr>
          <w:trHeight w:val="615"/>
          <w:jc w:val="center"/>
        </w:trPr>
        <w:tc>
          <w:tcPr>
            <w:tcW w:w="1168" w:type="dxa"/>
            <w:hideMark/>
          </w:tcPr>
          <w:p w14:paraId="10DA3825"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26/09/2019</w:t>
            </w:r>
          </w:p>
        </w:tc>
        <w:tc>
          <w:tcPr>
            <w:tcW w:w="1101" w:type="dxa"/>
            <w:hideMark/>
          </w:tcPr>
          <w:p w14:paraId="1EA89C04"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353849</w:t>
            </w:r>
          </w:p>
        </w:tc>
        <w:tc>
          <w:tcPr>
            <w:tcW w:w="1622" w:type="dxa"/>
            <w:hideMark/>
          </w:tcPr>
          <w:p w14:paraId="4575FE40"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BCR</w:t>
            </w:r>
          </w:p>
        </w:tc>
        <w:tc>
          <w:tcPr>
            <w:tcW w:w="1655" w:type="dxa"/>
            <w:hideMark/>
          </w:tcPr>
          <w:p w14:paraId="5AA7AAF3"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Comisión Transf SINPE</w:t>
            </w:r>
          </w:p>
        </w:tc>
        <w:tc>
          <w:tcPr>
            <w:tcW w:w="1579" w:type="dxa"/>
            <w:hideMark/>
          </w:tcPr>
          <w:p w14:paraId="6D5613FA"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₡588,000 </w:t>
            </w:r>
          </w:p>
        </w:tc>
        <w:tc>
          <w:tcPr>
            <w:tcW w:w="1475" w:type="dxa"/>
            <w:hideMark/>
          </w:tcPr>
          <w:p w14:paraId="1A4946A6"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₡4.626.010,55 </w:t>
            </w:r>
          </w:p>
        </w:tc>
      </w:tr>
      <w:tr w:rsidR="007A0C4A" w:rsidRPr="007A0C4A" w14:paraId="55F5C072" w14:textId="77777777" w:rsidTr="007A0C4A">
        <w:trPr>
          <w:trHeight w:val="615"/>
          <w:jc w:val="center"/>
        </w:trPr>
        <w:tc>
          <w:tcPr>
            <w:tcW w:w="1168" w:type="dxa"/>
            <w:hideMark/>
          </w:tcPr>
          <w:p w14:paraId="02859F93"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30/09/2019</w:t>
            </w:r>
          </w:p>
        </w:tc>
        <w:tc>
          <w:tcPr>
            <w:tcW w:w="1101" w:type="dxa"/>
            <w:hideMark/>
          </w:tcPr>
          <w:p w14:paraId="5B476C58"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3111270</w:t>
            </w:r>
          </w:p>
        </w:tc>
        <w:tc>
          <w:tcPr>
            <w:tcW w:w="1622" w:type="dxa"/>
            <w:hideMark/>
          </w:tcPr>
          <w:p w14:paraId="5E1450AC"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ACGUS</w:t>
            </w:r>
          </w:p>
        </w:tc>
        <w:tc>
          <w:tcPr>
            <w:tcW w:w="1655" w:type="dxa"/>
            <w:hideMark/>
          </w:tcPr>
          <w:p w14:paraId="4C67CC1F"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Intereses cuenta Set</w:t>
            </w:r>
          </w:p>
        </w:tc>
        <w:tc>
          <w:tcPr>
            <w:tcW w:w="1579" w:type="dxa"/>
            <w:hideMark/>
          </w:tcPr>
          <w:p w14:paraId="450EA1D8"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₡0,310 </w:t>
            </w:r>
          </w:p>
        </w:tc>
        <w:tc>
          <w:tcPr>
            <w:tcW w:w="1475" w:type="dxa"/>
            <w:hideMark/>
          </w:tcPr>
          <w:p w14:paraId="5D63BA7A"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₡4.626.010,86 </w:t>
            </w:r>
          </w:p>
        </w:tc>
      </w:tr>
      <w:tr w:rsidR="007A0C4A" w:rsidRPr="007A0C4A" w14:paraId="6381CD0C" w14:textId="77777777" w:rsidTr="007A0C4A">
        <w:trPr>
          <w:trHeight w:val="615"/>
          <w:jc w:val="center"/>
        </w:trPr>
        <w:tc>
          <w:tcPr>
            <w:tcW w:w="1168" w:type="dxa"/>
            <w:hideMark/>
          </w:tcPr>
          <w:p w14:paraId="4FE4C55B"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03/10/2019</w:t>
            </w:r>
          </w:p>
        </w:tc>
        <w:tc>
          <w:tcPr>
            <w:tcW w:w="1101" w:type="dxa"/>
            <w:hideMark/>
          </w:tcPr>
          <w:p w14:paraId="16741C23"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15985903</w:t>
            </w:r>
          </w:p>
        </w:tc>
        <w:tc>
          <w:tcPr>
            <w:tcW w:w="1622" w:type="dxa"/>
            <w:hideMark/>
          </w:tcPr>
          <w:p w14:paraId="7F6829A7"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Fixur</w:t>
            </w:r>
          </w:p>
        </w:tc>
        <w:tc>
          <w:tcPr>
            <w:tcW w:w="1655" w:type="dxa"/>
            <w:hideMark/>
          </w:tcPr>
          <w:p w14:paraId="5A12DBAF"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Varilla Cooperweld</w:t>
            </w:r>
          </w:p>
        </w:tc>
        <w:tc>
          <w:tcPr>
            <w:tcW w:w="1579" w:type="dxa"/>
            <w:hideMark/>
          </w:tcPr>
          <w:p w14:paraId="2082B7B2"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₡444.150,220 </w:t>
            </w:r>
          </w:p>
        </w:tc>
        <w:tc>
          <w:tcPr>
            <w:tcW w:w="1475" w:type="dxa"/>
            <w:hideMark/>
          </w:tcPr>
          <w:p w14:paraId="51CDE973"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₡4.181.860,64 </w:t>
            </w:r>
          </w:p>
        </w:tc>
      </w:tr>
      <w:tr w:rsidR="007A0C4A" w:rsidRPr="007A0C4A" w14:paraId="4A3B6973" w14:textId="77777777" w:rsidTr="007A0C4A">
        <w:trPr>
          <w:trHeight w:val="915"/>
          <w:jc w:val="center"/>
        </w:trPr>
        <w:tc>
          <w:tcPr>
            <w:tcW w:w="1168" w:type="dxa"/>
            <w:hideMark/>
          </w:tcPr>
          <w:p w14:paraId="05A43143"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31/10/2019</w:t>
            </w:r>
          </w:p>
        </w:tc>
        <w:tc>
          <w:tcPr>
            <w:tcW w:w="1101" w:type="dxa"/>
            <w:hideMark/>
          </w:tcPr>
          <w:p w14:paraId="07027A09"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12922732</w:t>
            </w:r>
          </w:p>
        </w:tc>
        <w:tc>
          <w:tcPr>
            <w:tcW w:w="1622" w:type="dxa"/>
            <w:hideMark/>
          </w:tcPr>
          <w:p w14:paraId="05106292"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Representaciones Petrini S.A</w:t>
            </w:r>
          </w:p>
        </w:tc>
        <w:tc>
          <w:tcPr>
            <w:tcW w:w="1655" w:type="dxa"/>
            <w:hideMark/>
          </w:tcPr>
          <w:p w14:paraId="60A23076"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Compra de Taques Ecotank 1.100 lts</w:t>
            </w:r>
          </w:p>
        </w:tc>
        <w:tc>
          <w:tcPr>
            <w:tcW w:w="1579" w:type="dxa"/>
            <w:hideMark/>
          </w:tcPr>
          <w:p w14:paraId="492A0C43"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₡2.322.340,860 </w:t>
            </w:r>
          </w:p>
        </w:tc>
        <w:tc>
          <w:tcPr>
            <w:tcW w:w="1475" w:type="dxa"/>
            <w:hideMark/>
          </w:tcPr>
          <w:p w14:paraId="6D2547AB"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₡1.859.519,78 </w:t>
            </w:r>
          </w:p>
        </w:tc>
      </w:tr>
      <w:tr w:rsidR="007A0C4A" w:rsidRPr="007A0C4A" w14:paraId="5D103572" w14:textId="77777777" w:rsidTr="007A0C4A">
        <w:trPr>
          <w:trHeight w:val="615"/>
          <w:jc w:val="center"/>
        </w:trPr>
        <w:tc>
          <w:tcPr>
            <w:tcW w:w="1168" w:type="dxa"/>
            <w:hideMark/>
          </w:tcPr>
          <w:p w14:paraId="64494435"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31/10/2019</w:t>
            </w:r>
          </w:p>
        </w:tc>
        <w:tc>
          <w:tcPr>
            <w:tcW w:w="1101" w:type="dxa"/>
            <w:hideMark/>
          </w:tcPr>
          <w:p w14:paraId="69CA8084"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3111270</w:t>
            </w:r>
          </w:p>
        </w:tc>
        <w:tc>
          <w:tcPr>
            <w:tcW w:w="1622" w:type="dxa"/>
            <w:hideMark/>
          </w:tcPr>
          <w:p w14:paraId="18B12AF0"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w:t>
            </w:r>
          </w:p>
        </w:tc>
        <w:tc>
          <w:tcPr>
            <w:tcW w:w="1655" w:type="dxa"/>
            <w:hideMark/>
          </w:tcPr>
          <w:p w14:paraId="5FC8EAA3"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Intereses cuenta Oct</w:t>
            </w:r>
          </w:p>
        </w:tc>
        <w:tc>
          <w:tcPr>
            <w:tcW w:w="1579" w:type="dxa"/>
            <w:hideMark/>
          </w:tcPr>
          <w:p w14:paraId="39DE6AEC"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₡0,310 </w:t>
            </w:r>
          </w:p>
        </w:tc>
        <w:tc>
          <w:tcPr>
            <w:tcW w:w="1475" w:type="dxa"/>
            <w:hideMark/>
          </w:tcPr>
          <w:p w14:paraId="24B8B54E"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₡1.859.520,09 </w:t>
            </w:r>
          </w:p>
        </w:tc>
      </w:tr>
      <w:tr w:rsidR="007A0C4A" w:rsidRPr="007A0C4A" w14:paraId="4DCFF7E1" w14:textId="77777777" w:rsidTr="007A0C4A">
        <w:trPr>
          <w:trHeight w:val="915"/>
          <w:jc w:val="center"/>
        </w:trPr>
        <w:tc>
          <w:tcPr>
            <w:tcW w:w="1168" w:type="dxa"/>
            <w:hideMark/>
          </w:tcPr>
          <w:p w14:paraId="51DF3486"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04/11/2019</w:t>
            </w:r>
          </w:p>
        </w:tc>
        <w:tc>
          <w:tcPr>
            <w:tcW w:w="1101" w:type="dxa"/>
            <w:hideMark/>
          </w:tcPr>
          <w:p w14:paraId="7AEED7E9"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14298576</w:t>
            </w:r>
          </w:p>
        </w:tc>
        <w:tc>
          <w:tcPr>
            <w:tcW w:w="1622" w:type="dxa"/>
            <w:hideMark/>
          </w:tcPr>
          <w:p w14:paraId="37DE00AD"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Henry Abarca Sánchez</w:t>
            </w:r>
          </w:p>
        </w:tc>
        <w:tc>
          <w:tcPr>
            <w:tcW w:w="1655" w:type="dxa"/>
            <w:hideMark/>
          </w:tcPr>
          <w:p w14:paraId="5ACCD093"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Alimentación Capacitación</w:t>
            </w:r>
          </w:p>
        </w:tc>
        <w:tc>
          <w:tcPr>
            <w:tcW w:w="1579" w:type="dxa"/>
            <w:hideMark/>
          </w:tcPr>
          <w:p w14:paraId="7E6A8E89"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₡225.000,000 </w:t>
            </w:r>
          </w:p>
        </w:tc>
        <w:tc>
          <w:tcPr>
            <w:tcW w:w="1475" w:type="dxa"/>
            <w:hideMark/>
          </w:tcPr>
          <w:p w14:paraId="58EB16A1"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₡1.634.520,09 </w:t>
            </w:r>
          </w:p>
        </w:tc>
      </w:tr>
      <w:tr w:rsidR="007A0C4A" w:rsidRPr="007A0C4A" w14:paraId="45436AC2" w14:textId="77777777" w:rsidTr="007A0C4A">
        <w:trPr>
          <w:trHeight w:val="615"/>
          <w:jc w:val="center"/>
        </w:trPr>
        <w:tc>
          <w:tcPr>
            <w:tcW w:w="1168" w:type="dxa"/>
            <w:hideMark/>
          </w:tcPr>
          <w:p w14:paraId="3E6540F7"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04/11/2019</w:t>
            </w:r>
          </w:p>
        </w:tc>
        <w:tc>
          <w:tcPr>
            <w:tcW w:w="1101" w:type="dxa"/>
            <w:hideMark/>
          </w:tcPr>
          <w:p w14:paraId="4D7A0F7C"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14298576</w:t>
            </w:r>
          </w:p>
        </w:tc>
        <w:tc>
          <w:tcPr>
            <w:tcW w:w="1622" w:type="dxa"/>
            <w:hideMark/>
          </w:tcPr>
          <w:p w14:paraId="5EB0D406"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BCR</w:t>
            </w:r>
          </w:p>
        </w:tc>
        <w:tc>
          <w:tcPr>
            <w:tcW w:w="1655" w:type="dxa"/>
            <w:hideMark/>
          </w:tcPr>
          <w:p w14:paraId="40C2CB10"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Comisión Transf SINPE</w:t>
            </w:r>
          </w:p>
        </w:tc>
        <w:tc>
          <w:tcPr>
            <w:tcW w:w="1579" w:type="dxa"/>
            <w:hideMark/>
          </w:tcPr>
          <w:p w14:paraId="0BF4F956"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₡590,000 </w:t>
            </w:r>
          </w:p>
        </w:tc>
        <w:tc>
          <w:tcPr>
            <w:tcW w:w="1475" w:type="dxa"/>
            <w:hideMark/>
          </w:tcPr>
          <w:p w14:paraId="500E0785"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₡1.633.930,09 </w:t>
            </w:r>
          </w:p>
        </w:tc>
      </w:tr>
      <w:tr w:rsidR="007A0C4A" w:rsidRPr="007A0C4A" w14:paraId="2AB56EAB" w14:textId="77777777" w:rsidTr="007A0C4A">
        <w:trPr>
          <w:trHeight w:val="615"/>
          <w:jc w:val="center"/>
        </w:trPr>
        <w:tc>
          <w:tcPr>
            <w:tcW w:w="1168" w:type="dxa"/>
            <w:hideMark/>
          </w:tcPr>
          <w:p w14:paraId="46636E77"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09/12/2019</w:t>
            </w:r>
          </w:p>
        </w:tc>
        <w:tc>
          <w:tcPr>
            <w:tcW w:w="1101" w:type="dxa"/>
            <w:hideMark/>
          </w:tcPr>
          <w:p w14:paraId="6F91AAD6"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11302899</w:t>
            </w:r>
          </w:p>
        </w:tc>
        <w:tc>
          <w:tcPr>
            <w:tcW w:w="1622" w:type="dxa"/>
            <w:hideMark/>
          </w:tcPr>
          <w:p w14:paraId="4253CB41"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Via Agro S.A</w:t>
            </w:r>
          </w:p>
        </w:tc>
        <w:tc>
          <w:tcPr>
            <w:tcW w:w="1655" w:type="dxa"/>
            <w:hideMark/>
          </w:tcPr>
          <w:p w14:paraId="23A94BAA"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Compra de Energizador</w:t>
            </w:r>
          </w:p>
        </w:tc>
        <w:tc>
          <w:tcPr>
            <w:tcW w:w="1579" w:type="dxa"/>
            <w:hideMark/>
          </w:tcPr>
          <w:p w14:paraId="30C88470"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₡200.342,000 </w:t>
            </w:r>
          </w:p>
        </w:tc>
        <w:tc>
          <w:tcPr>
            <w:tcW w:w="1475" w:type="dxa"/>
            <w:hideMark/>
          </w:tcPr>
          <w:p w14:paraId="178D81B3"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₡1.433.588,09 </w:t>
            </w:r>
          </w:p>
        </w:tc>
      </w:tr>
      <w:tr w:rsidR="007A0C4A" w:rsidRPr="007A0C4A" w14:paraId="6E25CB87" w14:textId="77777777" w:rsidTr="007A0C4A">
        <w:trPr>
          <w:trHeight w:val="615"/>
          <w:jc w:val="center"/>
        </w:trPr>
        <w:tc>
          <w:tcPr>
            <w:tcW w:w="1168" w:type="dxa"/>
            <w:hideMark/>
          </w:tcPr>
          <w:p w14:paraId="0D636A45"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lastRenderedPageBreak/>
              <w:t>09/12/2019</w:t>
            </w:r>
          </w:p>
        </w:tc>
        <w:tc>
          <w:tcPr>
            <w:tcW w:w="1101" w:type="dxa"/>
            <w:hideMark/>
          </w:tcPr>
          <w:p w14:paraId="39F08BDE"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11302899</w:t>
            </w:r>
          </w:p>
        </w:tc>
        <w:tc>
          <w:tcPr>
            <w:tcW w:w="1622" w:type="dxa"/>
            <w:hideMark/>
          </w:tcPr>
          <w:p w14:paraId="5C32A355"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BCR</w:t>
            </w:r>
          </w:p>
        </w:tc>
        <w:tc>
          <w:tcPr>
            <w:tcW w:w="1655" w:type="dxa"/>
            <w:hideMark/>
          </w:tcPr>
          <w:p w14:paraId="1DB0CBFF"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Comisión Transf SINPE</w:t>
            </w:r>
          </w:p>
        </w:tc>
        <w:tc>
          <w:tcPr>
            <w:tcW w:w="1579" w:type="dxa"/>
            <w:hideMark/>
          </w:tcPr>
          <w:p w14:paraId="228EC07E"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₡575,000 </w:t>
            </w:r>
          </w:p>
        </w:tc>
        <w:tc>
          <w:tcPr>
            <w:tcW w:w="1475" w:type="dxa"/>
            <w:hideMark/>
          </w:tcPr>
          <w:p w14:paraId="597B66DB"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₡1.433.013,09 </w:t>
            </w:r>
          </w:p>
        </w:tc>
      </w:tr>
      <w:tr w:rsidR="007A0C4A" w:rsidRPr="007A0C4A" w14:paraId="0510542B" w14:textId="77777777" w:rsidTr="007A0C4A">
        <w:trPr>
          <w:trHeight w:val="915"/>
          <w:jc w:val="center"/>
        </w:trPr>
        <w:tc>
          <w:tcPr>
            <w:tcW w:w="1168" w:type="dxa"/>
            <w:hideMark/>
          </w:tcPr>
          <w:p w14:paraId="3AFDF06E"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07/01/2019</w:t>
            </w:r>
          </w:p>
        </w:tc>
        <w:tc>
          <w:tcPr>
            <w:tcW w:w="1101" w:type="dxa"/>
            <w:hideMark/>
          </w:tcPr>
          <w:p w14:paraId="3AFD8580"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2785149</w:t>
            </w:r>
          </w:p>
        </w:tc>
        <w:tc>
          <w:tcPr>
            <w:tcW w:w="1622" w:type="dxa"/>
            <w:hideMark/>
          </w:tcPr>
          <w:p w14:paraId="2AF75BAA"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Ferretería Palmares S.A</w:t>
            </w:r>
          </w:p>
        </w:tc>
        <w:tc>
          <w:tcPr>
            <w:tcW w:w="1655" w:type="dxa"/>
            <w:hideMark/>
          </w:tcPr>
          <w:p w14:paraId="6E844C44"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Implementos para instalación de cercas eléctricas </w:t>
            </w:r>
          </w:p>
        </w:tc>
        <w:tc>
          <w:tcPr>
            <w:tcW w:w="1579" w:type="dxa"/>
            <w:hideMark/>
          </w:tcPr>
          <w:p w14:paraId="646EBFCB"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₡37.155,000 </w:t>
            </w:r>
          </w:p>
        </w:tc>
        <w:tc>
          <w:tcPr>
            <w:tcW w:w="1475" w:type="dxa"/>
            <w:hideMark/>
          </w:tcPr>
          <w:p w14:paraId="07C0A897"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₡1.395.858,09 </w:t>
            </w:r>
          </w:p>
        </w:tc>
      </w:tr>
      <w:tr w:rsidR="007A0C4A" w:rsidRPr="007A0C4A" w14:paraId="25E5AAF7" w14:textId="77777777" w:rsidTr="007A0C4A">
        <w:trPr>
          <w:trHeight w:val="1215"/>
          <w:jc w:val="center"/>
        </w:trPr>
        <w:tc>
          <w:tcPr>
            <w:tcW w:w="1168" w:type="dxa"/>
            <w:hideMark/>
          </w:tcPr>
          <w:p w14:paraId="5E79A8A5"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07/01/2019</w:t>
            </w:r>
          </w:p>
        </w:tc>
        <w:tc>
          <w:tcPr>
            <w:tcW w:w="1101" w:type="dxa"/>
            <w:hideMark/>
          </w:tcPr>
          <w:p w14:paraId="7C47B687"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2785149</w:t>
            </w:r>
          </w:p>
        </w:tc>
        <w:tc>
          <w:tcPr>
            <w:tcW w:w="1622" w:type="dxa"/>
            <w:hideMark/>
          </w:tcPr>
          <w:p w14:paraId="66324B28"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José Luis Ramírez Murillo</w:t>
            </w:r>
          </w:p>
        </w:tc>
        <w:tc>
          <w:tcPr>
            <w:tcW w:w="1655" w:type="dxa"/>
            <w:hideMark/>
          </w:tcPr>
          <w:p w14:paraId="327A2FF3"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Alimentación técnicos, instalación cercas eléctricas</w:t>
            </w:r>
          </w:p>
        </w:tc>
        <w:tc>
          <w:tcPr>
            <w:tcW w:w="1579" w:type="dxa"/>
            <w:hideMark/>
          </w:tcPr>
          <w:p w14:paraId="148E3EC5"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₡7.200,000 </w:t>
            </w:r>
          </w:p>
        </w:tc>
        <w:tc>
          <w:tcPr>
            <w:tcW w:w="1475" w:type="dxa"/>
            <w:hideMark/>
          </w:tcPr>
          <w:p w14:paraId="300AB59A"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₡1.388.658,09 </w:t>
            </w:r>
          </w:p>
        </w:tc>
      </w:tr>
      <w:tr w:rsidR="007A0C4A" w:rsidRPr="007A0C4A" w14:paraId="0559C68F" w14:textId="77777777" w:rsidTr="007A0C4A">
        <w:trPr>
          <w:trHeight w:val="1215"/>
          <w:jc w:val="center"/>
        </w:trPr>
        <w:tc>
          <w:tcPr>
            <w:tcW w:w="1168" w:type="dxa"/>
            <w:hideMark/>
          </w:tcPr>
          <w:p w14:paraId="76DC8D49"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07/01/2020</w:t>
            </w:r>
          </w:p>
        </w:tc>
        <w:tc>
          <w:tcPr>
            <w:tcW w:w="1101" w:type="dxa"/>
            <w:hideMark/>
          </w:tcPr>
          <w:p w14:paraId="06251545"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2785149</w:t>
            </w:r>
          </w:p>
        </w:tc>
        <w:tc>
          <w:tcPr>
            <w:tcW w:w="1622" w:type="dxa"/>
            <w:hideMark/>
          </w:tcPr>
          <w:p w14:paraId="57ADB355"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Xinia Segura Valverde</w:t>
            </w:r>
          </w:p>
        </w:tc>
        <w:tc>
          <w:tcPr>
            <w:tcW w:w="1655" w:type="dxa"/>
            <w:hideMark/>
          </w:tcPr>
          <w:p w14:paraId="3DC5B7B8"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Alimentación técnicos, instalación cercas eléctricas</w:t>
            </w:r>
          </w:p>
        </w:tc>
        <w:tc>
          <w:tcPr>
            <w:tcW w:w="1579" w:type="dxa"/>
            <w:hideMark/>
          </w:tcPr>
          <w:p w14:paraId="6525E0A3"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₡2.450,000 </w:t>
            </w:r>
          </w:p>
        </w:tc>
        <w:tc>
          <w:tcPr>
            <w:tcW w:w="1475" w:type="dxa"/>
            <w:hideMark/>
          </w:tcPr>
          <w:p w14:paraId="7927C266"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₡1.386.208,09 </w:t>
            </w:r>
          </w:p>
        </w:tc>
      </w:tr>
      <w:tr w:rsidR="007A0C4A" w:rsidRPr="007A0C4A" w14:paraId="1257E877" w14:textId="77777777" w:rsidTr="007A0C4A">
        <w:trPr>
          <w:trHeight w:val="1215"/>
          <w:jc w:val="center"/>
        </w:trPr>
        <w:tc>
          <w:tcPr>
            <w:tcW w:w="1168" w:type="dxa"/>
            <w:hideMark/>
          </w:tcPr>
          <w:p w14:paraId="60230708" w14:textId="77777777" w:rsidR="007A0C4A" w:rsidRPr="007A0C4A" w:rsidRDefault="007A0C4A" w:rsidP="007A0C4A">
            <w:pPr>
              <w:jc w:val="right"/>
              <w:rPr>
                <w:rFonts w:asciiTheme="minorHAnsi" w:hAnsiTheme="minorHAnsi"/>
                <w:b/>
                <w:bCs/>
                <w:color w:val="000000"/>
                <w:sz w:val="22"/>
                <w:szCs w:val="22"/>
                <w:lang w:val="es-CR" w:eastAsia="es-CR"/>
              </w:rPr>
            </w:pPr>
            <w:r w:rsidRPr="007A0C4A">
              <w:rPr>
                <w:rFonts w:asciiTheme="minorHAnsi" w:hAnsiTheme="minorHAnsi"/>
                <w:b/>
                <w:bCs/>
                <w:color w:val="000000"/>
                <w:sz w:val="22"/>
                <w:szCs w:val="22"/>
                <w:lang w:val="es-CR" w:eastAsia="es-CR"/>
              </w:rPr>
              <w:t>09/01/2020</w:t>
            </w:r>
          </w:p>
        </w:tc>
        <w:tc>
          <w:tcPr>
            <w:tcW w:w="1101" w:type="dxa"/>
            <w:hideMark/>
          </w:tcPr>
          <w:p w14:paraId="3AD1A8C1"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12874914</w:t>
            </w:r>
          </w:p>
        </w:tc>
        <w:tc>
          <w:tcPr>
            <w:tcW w:w="1622" w:type="dxa"/>
            <w:hideMark/>
          </w:tcPr>
          <w:p w14:paraId="1843CEB4"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Restaurante Flor de la Sabana</w:t>
            </w:r>
          </w:p>
        </w:tc>
        <w:tc>
          <w:tcPr>
            <w:tcW w:w="1655" w:type="dxa"/>
            <w:hideMark/>
          </w:tcPr>
          <w:p w14:paraId="7C5D9A04" w14:textId="77777777" w:rsidR="007A0C4A" w:rsidRPr="007A0C4A" w:rsidRDefault="007A0C4A" w:rsidP="007A0C4A">
            <w:pPr>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Alimentación técnicos, instalación cercas eléctricas</w:t>
            </w:r>
          </w:p>
        </w:tc>
        <w:tc>
          <w:tcPr>
            <w:tcW w:w="1579" w:type="dxa"/>
            <w:hideMark/>
          </w:tcPr>
          <w:p w14:paraId="2DEA885C"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₡10.000,000 </w:t>
            </w:r>
          </w:p>
        </w:tc>
        <w:tc>
          <w:tcPr>
            <w:tcW w:w="1475" w:type="dxa"/>
            <w:hideMark/>
          </w:tcPr>
          <w:p w14:paraId="197E0379" w14:textId="77777777" w:rsidR="007A0C4A" w:rsidRPr="007A0C4A" w:rsidRDefault="007A0C4A" w:rsidP="007A0C4A">
            <w:pPr>
              <w:jc w:val="right"/>
              <w:rPr>
                <w:rFonts w:asciiTheme="minorHAnsi" w:hAnsiTheme="minorHAnsi"/>
                <w:color w:val="000000"/>
                <w:sz w:val="22"/>
                <w:szCs w:val="22"/>
                <w:lang w:val="es-CR" w:eastAsia="es-CR"/>
              </w:rPr>
            </w:pPr>
            <w:r w:rsidRPr="007A0C4A">
              <w:rPr>
                <w:rFonts w:asciiTheme="minorHAnsi" w:hAnsiTheme="minorHAnsi"/>
                <w:color w:val="000000"/>
                <w:sz w:val="22"/>
                <w:szCs w:val="22"/>
                <w:lang w:val="es-CR" w:eastAsia="es-CR"/>
              </w:rPr>
              <w:t xml:space="preserve">₡1.376.208,090 </w:t>
            </w:r>
          </w:p>
        </w:tc>
      </w:tr>
    </w:tbl>
    <w:p w14:paraId="28642B17" w14:textId="3311949C" w:rsidR="002719D2" w:rsidRDefault="002719D2">
      <w:pPr>
        <w:rPr>
          <w:rFonts w:asciiTheme="minorHAnsi" w:hAnsiTheme="minorHAnsi"/>
          <w:sz w:val="22"/>
          <w:szCs w:val="22"/>
        </w:rPr>
      </w:pPr>
    </w:p>
    <w:p w14:paraId="447EF1B3" w14:textId="550B2F60" w:rsidR="002719D2" w:rsidRDefault="002719D2">
      <w:pPr>
        <w:rPr>
          <w:rFonts w:asciiTheme="minorHAnsi" w:hAnsiTheme="minorHAnsi"/>
          <w:sz w:val="22"/>
          <w:szCs w:val="22"/>
        </w:rPr>
      </w:pPr>
    </w:p>
    <w:p w14:paraId="29255D6D" w14:textId="197DF97D" w:rsidR="002719D2" w:rsidRDefault="002719D2">
      <w:pPr>
        <w:rPr>
          <w:rFonts w:asciiTheme="minorHAnsi" w:hAnsiTheme="minorHAnsi"/>
          <w:sz w:val="22"/>
          <w:szCs w:val="22"/>
        </w:rPr>
      </w:pPr>
    </w:p>
    <w:p w14:paraId="10D8F08D" w14:textId="6D911747" w:rsidR="002719D2" w:rsidRDefault="002719D2">
      <w:pPr>
        <w:rPr>
          <w:rFonts w:asciiTheme="minorHAnsi" w:hAnsiTheme="minorHAnsi"/>
          <w:sz w:val="22"/>
          <w:szCs w:val="22"/>
        </w:rPr>
      </w:pPr>
    </w:p>
    <w:p w14:paraId="7236F8A0" w14:textId="41ECF974" w:rsidR="002719D2" w:rsidRDefault="002719D2">
      <w:pPr>
        <w:rPr>
          <w:rFonts w:asciiTheme="minorHAnsi" w:hAnsiTheme="minorHAnsi"/>
          <w:sz w:val="22"/>
          <w:szCs w:val="22"/>
        </w:rPr>
      </w:pPr>
    </w:p>
    <w:p w14:paraId="3B2A9D33" w14:textId="6CDD80FF" w:rsidR="002719D2" w:rsidRDefault="002719D2">
      <w:pPr>
        <w:rPr>
          <w:rFonts w:asciiTheme="minorHAnsi" w:hAnsiTheme="minorHAnsi"/>
          <w:sz w:val="22"/>
          <w:szCs w:val="22"/>
        </w:rPr>
      </w:pPr>
    </w:p>
    <w:p w14:paraId="08AA9DD1" w14:textId="1475130D" w:rsidR="002719D2" w:rsidRDefault="002719D2">
      <w:pPr>
        <w:rPr>
          <w:rFonts w:asciiTheme="minorHAnsi" w:hAnsiTheme="minorHAnsi"/>
          <w:sz w:val="22"/>
          <w:szCs w:val="22"/>
        </w:rPr>
      </w:pPr>
    </w:p>
    <w:p w14:paraId="6A688F12" w14:textId="48458BF7" w:rsidR="002719D2" w:rsidRDefault="002719D2">
      <w:pPr>
        <w:rPr>
          <w:rFonts w:asciiTheme="minorHAnsi" w:hAnsiTheme="minorHAnsi"/>
          <w:sz w:val="22"/>
          <w:szCs w:val="22"/>
        </w:rPr>
      </w:pPr>
    </w:p>
    <w:p w14:paraId="2F17682F" w14:textId="3004AAAB" w:rsidR="002719D2" w:rsidRDefault="002719D2">
      <w:pPr>
        <w:rPr>
          <w:rFonts w:asciiTheme="minorHAnsi" w:hAnsiTheme="minorHAnsi"/>
          <w:sz w:val="22"/>
          <w:szCs w:val="22"/>
        </w:rPr>
      </w:pPr>
    </w:p>
    <w:p w14:paraId="3E14228F" w14:textId="257EA9E2" w:rsidR="002719D2" w:rsidRDefault="002719D2">
      <w:pPr>
        <w:rPr>
          <w:rFonts w:asciiTheme="minorHAnsi" w:hAnsiTheme="minorHAnsi"/>
          <w:sz w:val="22"/>
          <w:szCs w:val="22"/>
        </w:rPr>
      </w:pPr>
    </w:p>
    <w:p w14:paraId="07480617" w14:textId="711E62AA" w:rsidR="002719D2" w:rsidRDefault="002719D2">
      <w:pPr>
        <w:rPr>
          <w:rFonts w:asciiTheme="minorHAnsi" w:hAnsiTheme="minorHAnsi"/>
          <w:sz w:val="22"/>
          <w:szCs w:val="22"/>
        </w:rPr>
      </w:pPr>
    </w:p>
    <w:p w14:paraId="35BC0A72" w14:textId="09E98678" w:rsidR="002719D2" w:rsidRDefault="002719D2">
      <w:pPr>
        <w:rPr>
          <w:rFonts w:asciiTheme="minorHAnsi" w:hAnsiTheme="minorHAnsi"/>
          <w:sz w:val="22"/>
          <w:szCs w:val="22"/>
        </w:rPr>
      </w:pPr>
    </w:p>
    <w:p w14:paraId="5ED84EE8" w14:textId="2B5805A8" w:rsidR="002719D2" w:rsidRDefault="002719D2">
      <w:pPr>
        <w:rPr>
          <w:rFonts w:asciiTheme="minorHAnsi" w:hAnsiTheme="minorHAnsi"/>
          <w:sz w:val="22"/>
          <w:szCs w:val="22"/>
        </w:rPr>
      </w:pPr>
    </w:p>
    <w:p w14:paraId="6ADDBCAB" w14:textId="579BE6A1" w:rsidR="002719D2" w:rsidRDefault="002719D2">
      <w:pPr>
        <w:rPr>
          <w:rFonts w:asciiTheme="minorHAnsi" w:hAnsiTheme="minorHAnsi"/>
          <w:sz w:val="22"/>
          <w:szCs w:val="22"/>
        </w:rPr>
      </w:pPr>
    </w:p>
    <w:p w14:paraId="12EB87BB" w14:textId="70C2D138" w:rsidR="002719D2" w:rsidRDefault="002719D2">
      <w:pPr>
        <w:rPr>
          <w:rFonts w:asciiTheme="minorHAnsi" w:hAnsiTheme="minorHAnsi"/>
          <w:sz w:val="22"/>
          <w:szCs w:val="22"/>
        </w:rPr>
      </w:pPr>
    </w:p>
    <w:p w14:paraId="7CE14BB3" w14:textId="6A2203B1" w:rsidR="002719D2" w:rsidRDefault="002719D2">
      <w:pPr>
        <w:rPr>
          <w:rFonts w:asciiTheme="minorHAnsi" w:hAnsiTheme="minorHAnsi"/>
          <w:sz w:val="22"/>
          <w:szCs w:val="22"/>
        </w:rPr>
      </w:pPr>
    </w:p>
    <w:p w14:paraId="35F48C45" w14:textId="01B60D49" w:rsidR="002719D2" w:rsidRDefault="002719D2">
      <w:pPr>
        <w:rPr>
          <w:rFonts w:asciiTheme="minorHAnsi" w:hAnsiTheme="minorHAnsi"/>
          <w:sz w:val="22"/>
          <w:szCs w:val="22"/>
        </w:rPr>
      </w:pPr>
    </w:p>
    <w:p w14:paraId="4028514F" w14:textId="65C4087C" w:rsidR="002719D2" w:rsidRDefault="002719D2">
      <w:pPr>
        <w:rPr>
          <w:rFonts w:asciiTheme="minorHAnsi" w:hAnsiTheme="minorHAnsi"/>
          <w:sz w:val="22"/>
          <w:szCs w:val="22"/>
        </w:rPr>
      </w:pPr>
    </w:p>
    <w:p w14:paraId="2C866426" w14:textId="3ABCDD3F" w:rsidR="002719D2" w:rsidRDefault="002719D2">
      <w:pPr>
        <w:rPr>
          <w:rFonts w:asciiTheme="minorHAnsi" w:hAnsiTheme="minorHAnsi"/>
          <w:sz w:val="22"/>
          <w:szCs w:val="22"/>
        </w:rPr>
      </w:pPr>
    </w:p>
    <w:p w14:paraId="7A8092C0" w14:textId="318AB9ED" w:rsidR="002719D2" w:rsidRDefault="002719D2">
      <w:pPr>
        <w:rPr>
          <w:rFonts w:asciiTheme="minorHAnsi" w:hAnsiTheme="minorHAnsi"/>
          <w:sz w:val="22"/>
          <w:szCs w:val="22"/>
        </w:rPr>
      </w:pPr>
    </w:p>
    <w:p w14:paraId="320B7B69" w14:textId="7D8A3B77" w:rsidR="002719D2" w:rsidRDefault="002719D2">
      <w:pPr>
        <w:rPr>
          <w:rFonts w:asciiTheme="minorHAnsi" w:hAnsiTheme="minorHAnsi"/>
          <w:sz w:val="22"/>
          <w:szCs w:val="22"/>
        </w:rPr>
      </w:pPr>
    </w:p>
    <w:p w14:paraId="3B1839A5" w14:textId="2B683AB2" w:rsidR="002719D2" w:rsidRDefault="002719D2">
      <w:pPr>
        <w:rPr>
          <w:rFonts w:asciiTheme="minorHAnsi" w:hAnsiTheme="minorHAnsi"/>
          <w:sz w:val="22"/>
          <w:szCs w:val="22"/>
        </w:rPr>
      </w:pPr>
    </w:p>
    <w:p w14:paraId="58A08AA4" w14:textId="21F39676" w:rsidR="002719D2" w:rsidRDefault="002719D2">
      <w:pPr>
        <w:rPr>
          <w:rFonts w:asciiTheme="minorHAnsi" w:hAnsiTheme="minorHAnsi"/>
          <w:sz w:val="22"/>
          <w:szCs w:val="22"/>
        </w:rPr>
      </w:pPr>
    </w:p>
    <w:p w14:paraId="18E00164" w14:textId="64A2089B" w:rsidR="002719D2" w:rsidRDefault="002719D2">
      <w:pPr>
        <w:rPr>
          <w:rFonts w:asciiTheme="minorHAnsi" w:hAnsiTheme="minorHAnsi"/>
          <w:sz w:val="22"/>
          <w:szCs w:val="22"/>
        </w:rPr>
      </w:pPr>
    </w:p>
    <w:p w14:paraId="373113C0" w14:textId="70CF86BC" w:rsidR="002719D2" w:rsidRDefault="002719D2">
      <w:pPr>
        <w:rPr>
          <w:rFonts w:asciiTheme="minorHAnsi" w:hAnsiTheme="minorHAnsi"/>
          <w:sz w:val="22"/>
          <w:szCs w:val="22"/>
        </w:rPr>
      </w:pPr>
    </w:p>
    <w:p w14:paraId="6470E044" w14:textId="59588836" w:rsidR="002719D2" w:rsidRDefault="002719D2">
      <w:pPr>
        <w:rPr>
          <w:rFonts w:asciiTheme="minorHAnsi" w:hAnsiTheme="minorHAnsi"/>
          <w:sz w:val="22"/>
          <w:szCs w:val="22"/>
        </w:rPr>
      </w:pPr>
    </w:p>
    <w:p w14:paraId="346E74F5" w14:textId="0C899FB7" w:rsidR="002719D2" w:rsidRDefault="002719D2">
      <w:pPr>
        <w:rPr>
          <w:rFonts w:asciiTheme="minorHAnsi" w:hAnsiTheme="minorHAnsi"/>
          <w:sz w:val="22"/>
          <w:szCs w:val="22"/>
        </w:rPr>
      </w:pPr>
    </w:p>
    <w:p w14:paraId="2E6C5E61" w14:textId="6A3B6134" w:rsidR="00B559BE" w:rsidRPr="00B559BE" w:rsidRDefault="00EE254C">
      <w:pPr>
        <w:rPr>
          <w:rFonts w:asciiTheme="minorHAnsi" w:hAnsiTheme="minorHAnsi"/>
          <w:b/>
          <w:sz w:val="22"/>
          <w:szCs w:val="22"/>
          <w:lang w:val="es-419"/>
        </w:rPr>
      </w:pPr>
      <w:r>
        <w:rPr>
          <w:rFonts w:asciiTheme="minorHAnsi" w:hAnsiTheme="minorHAnsi"/>
          <w:b/>
          <w:sz w:val="22"/>
          <w:szCs w:val="22"/>
          <w:lang w:val="es-419"/>
        </w:rPr>
        <w:lastRenderedPageBreak/>
        <w:t>-</w:t>
      </w:r>
      <w:r w:rsidR="00B559BE" w:rsidRPr="00B559BE">
        <w:rPr>
          <w:rFonts w:asciiTheme="minorHAnsi" w:hAnsiTheme="minorHAnsi"/>
          <w:b/>
          <w:sz w:val="22"/>
          <w:szCs w:val="22"/>
          <w:lang w:val="es-419"/>
        </w:rPr>
        <w:t>ANEXOS</w:t>
      </w:r>
      <w:r w:rsidR="00D81C07">
        <w:rPr>
          <w:rFonts w:asciiTheme="minorHAnsi" w:hAnsiTheme="minorHAnsi"/>
          <w:b/>
          <w:sz w:val="22"/>
          <w:szCs w:val="22"/>
          <w:lang w:val="es-419"/>
        </w:rPr>
        <w:t xml:space="preserve"> (</w:t>
      </w:r>
      <w:r>
        <w:rPr>
          <w:rFonts w:asciiTheme="minorHAnsi" w:hAnsiTheme="minorHAnsi"/>
          <w:b/>
          <w:sz w:val="22"/>
          <w:szCs w:val="22"/>
          <w:lang w:val="es-419"/>
        </w:rPr>
        <w:t>Fotografías</w:t>
      </w:r>
      <w:r w:rsidR="00D81C07">
        <w:rPr>
          <w:rFonts w:asciiTheme="minorHAnsi" w:hAnsiTheme="minorHAnsi"/>
          <w:b/>
          <w:sz w:val="22"/>
          <w:szCs w:val="22"/>
          <w:lang w:val="es-419"/>
        </w:rPr>
        <w:t>)</w:t>
      </w:r>
    </w:p>
    <w:sectPr w:rsidR="00B559BE" w:rsidRPr="00B559BE" w:rsidSect="00FD22F0">
      <w:headerReference w:type="default" r:id="rId8"/>
      <w:footerReference w:type="default" r:id="rId9"/>
      <w:headerReference w:type="first" r:id="rId10"/>
      <w:footerReference w:type="first" r:id="rId11"/>
      <w:pgSz w:w="12240" w:h="15840"/>
      <w:pgMar w:top="993" w:right="758" w:bottom="1134" w:left="993" w:header="708" w:footer="1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F9DA3" w14:textId="77777777" w:rsidR="00D26ACF" w:rsidRDefault="00D26ACF" w:rsidP="00B279E4">
      <w:r>
        <w:separator/>
      </w:r>
    </w:p>
  </w:endnote>
  <w:endnote w:type="continuationSeparator" w:id="0">
    <w:p w14:paraId="660216B1" w14:textId="77777777" w:rsidR="00D26ACF" w:rsidRDefault="00D26ACF" w:rsidP="00B27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567024"/>
      <w:docPartObj>
        <w:docPartGallery w:val="Page Numbers (Bottom of Page)"/>
        <w:docPartUnique/>
      </w:docPartObj>
    </w:sdtPr>
    <w:sdtEndPr/>
    <w:sdtContent>
      <w:p w14:paraId="136A0F7B" w14:textId="5AE93F99" w:rsidR="00D81C07" w:rsidRDefault="00D81C07">
        <w:pPr>
          <w:pStyle w:val="Piedepgina"/>
          <w:jc w:val="right"/>
        </w:pPr>
        <w:r>
          <w:fldChar w:fldCharType="begin"/>
        </w:r>
        <w:r>
          <w:instrText>PAGE   \* MERGEFORMAT</w:instrText>
        </w:r>
        <w:r>
          <w:fldChar w:fldCharType="separate"/>
        </w:r>
        <w:r w:rsidR="00EE254C" w:rsidRPr="00EE254C">
          <w:rPr>
            <w:noProof/>
            <w:lang w:val="es-ES"/>
          </w:rPr>
          <w:t>2</w:t>
        </w:r>
        <w:r>
          <w:fldChar w:fldCharType="end"/>
        </w:r>
      </w:p>
    </w:sdtContent>
  </w:sdt>
  <w:p w14:paraId="0C3F2EE4" w14:textId="77777777" w:rsidR="00D81C07" w:rsidRDefault="00D81C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5653F" w14:textId="63A442B3" w:rsidR="00D81C07" w:rsidRDefault="00D81C07">
    <w:pPr>
      <w:pStyle w:val="Piedepgina"/>
    </w:pPr>
    <w:r w:rsidRPr="00DA5BDD">
      <w:rPr>
        <w:rFonts w:ascii="Trebuchet MS" w:hAnsi="Trebuchet MS"/>
        <w:b/>
        <w:noProof/>
        <w:lang w:val="es-PA" w:eastAsia="es-PA"/>
      </w:rPr>
      <w:drawing>
        <wp:anchor distT="0" distB="0" distL="114300" distR="114300" simplePos="0" relativeHeight="251669504" behindDoc="0" locked="0" layoutInCell="1" allowOverlap="1" wp14:anchorId="2F9FA7FE" wp14:editId="28B72B41">
          <wp:simplePos x="0" y="0"/>
          <wp:positionH relativeFrom="margin">
            <wp:posOffset>45306</wp:posOffset>
          </wp:positionH>
          <wp:positionV relativeFrom="paragraph">
            <wp:posOffset>-550970</wp:posOffset>
          </wp:positionV>
          <wp:extent cx="1272209" cy="702996"/>
          <wp:effectExtent l="0" t="0" r="4445" b="1905"/>
          <wp:wrapNone/>
          <wp:docPr id="103" name="Imagen 103" descr="PP-logo-blan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logo-blan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3285" cy="70911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45885" w14:textId="77777777" w:rsidR="00D26ACF" w:rsidRDefault="00D26ACF" w:rsidP="00B279E4">
      <w:bookmarkStart w:id="0" w:name="_Hlk14428873"/>
      <w:bookmarkEnd w:id="0"/>
      <w:r>
        <w:separator/>
      </w:r>
    </w:p>
  </w:footnote>
  <w:footnote w:type="continuationSeparator" w:id="0">
    <w:p w14:paraId="1A93FAFF" w14:textId="77777777" w:rsidR="00D26ACF" w:rsidRDefault="00D26ACF" w:rsidP="00B279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9326F" w14:textId="72D20BD1" w:rsidR="00D81C07" w:rsidRDefault="00D81C07" w:rsidP="00D966C7">
    <w:pPr>
      <w:autoSpaceDE w:val="0"/>
      <w:autoSpaceDN w:val="0"/>
      <w:adjustRightInd w:val="0"/>
      <w:jc w:val="center"/>
    </w:pPr>
  </w:p>
  <w:p w14:paraId="224DB393" w14:textId="6A8D3EDA" w:rsidR="00D81C07" w:rsidRDefault="00D81C0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804CD" w14:textId="14273C9E" w:rsidR="00D81C07" w:rsidRDefault="00D81C07">
    <w:pPr>
      <w:pStyle w:val="Encabezado"/>
    </w:pPr>
    <w:r>
      <w:rPr>
        <w:noProof/>
        <w:lang w:val="es-PA" w:eastAsia="es-PA"/>
      </w:rPr>
      <w:drawing>
        <wp:anchor distT="0" distB="0" distL="114300" distR="114300" simplePos="0" relativeHeight="251666432" behindDoc="0" locked="0" layoutInCell="1" allowOverlap="1" wp14:anchorId="02478A55" wp14:editId="46ECC6D5">
          <wp:simplePos x="0" y="0"/>
          <wp:positionH relativeFrom="margin">
            <wp:posOffset>5570027</wp:posOffset>
          </wp:positionH>
          <wp:positionV relativeFrom="paragraph">
            <wp:posOffset>-207645</wp:posOffset>
          </wp:positionV>
          <wp:extent cx="529590" cy="619125"/>
          <wp:effectExtent l="0" t="0" r="3810" b="9525"/>
          <wp:wrapNone/>
          <wp:docPr id="100" name="Imagen 1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A" w:eastAsia="es-PA"/>
      </w:rPr>
      <mc:AlternateContent>
        <mc:Choice Requires="wps">
          <w:drawing>
            <wp:anchor distT="0" distB="0" distL="114300" distR="114300" simplePos="0" relativeHeight="251664384" behindDoc="0" locked="0" layoutInCell="1" allowOverlap="1" wp14:anchorId="6E6E58B7" wp14:editId="6E06C353">
              <wp:simplePos x="0" y="0"/>
              <wp:positionH relativeFrom="column">
                <wp:posOffset>1656080</wp:posOffset>
              </wp:positionH>
              <wp:positionV relativeFrom="paragraph">
                <wp:posOffset>-214934</wp:posOffset>
              </wp:positionV>
              <wp:extent cx="3712845" cy="556260"/>
              <wp:effectExtent l="0" t="0" r="1905"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C84A1" w14:textId="77777777" w:rsidR="00D81C07" w:rsidRPr="000E1BFD" w:rsidRDefault="00D81C07" w:rsidP="00FD22F0">
                          <w:pPr>
                            <w:autoSpaceDE w:val="0"/>
                            <w:autoSpaceDN w:val="0"/>
                            <w:adjustRightInd w:val="0"/>
                            <w:jc w:val="center"/>
                            <w:rPr>
                              <w:b/>
                              <w:sz w:val="20"/>
                              <w:lang w:val="es-CR"/>
                            </w:rPr>
                          </w:pPr>
                          <w:r w:rsidRPr="000E1BFD">
                            <w:rPr>
                              <w:b/>
                              <w:sz w:val="20"/>
                              <w:lang w:val="es-CR"/>
                            </w:rPr>
                            <w:t>PROYECTO PIMS 5842 ID 00096514</w:t>
                          </w:r>
                        </w:p>
                        <w:p w14:paraId="472914B1" w14:textId="77777777" w:rsidR="00D81C07" w:rsidRPr="000E1BFD" w:rsidRDefault="00D81C07" w:rsidP="00FD22F0">
                          <w:pPr>
                            <w:autoSpaceDE w:val="0"/>
                            <w:autoSpaceDN w:val="0"/>
                            <w:adjustRightInd w:val="0"/>
                            <w:spacing w:line="20" w:lineRule="atLeast"/>
                            <w:jc w:val="center"/>
                            <w:rPr>
                              <w:bCs/>
                              <w:i/>
                              <w:color w:val="000000"/>
                              <w:sz w:val="20"/>
                              <w:lang w:val="es-CR"/>
                            </w:rPr>
                          </w:pPr>
                          <w:r w:rsidRPr="000E1BFD">
                            <w:rPr>
                              <w:i/>
                              <w:sz w:val="20"/>
                              <w:lang w:val="es-CR"/>
                            </w:rPr>
                            <w:t>“Conservando la biodiversidad a través de la gestión sostenible en los paisajes de producción en Costa Rica”</w:t>
                          </w:r>
                        </w:p>
                      </w:txbxContent>
                    </wps:txbx>
                    <wps:bodyPr rot="0" vert="horz" wrap="square" lIns="82296" tIns="41148" rIns="82296" bIns="4114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E58B7" id="_x0000_t202" coordsize="21600,21600" o:spt="202" path="m,l,21600r21600,l21600,xe">
              <v:stroke joinstyle="miter"/>
              <v:path gradientshapeok="t" o:connecttype="rect"/>
            </v:shapetype>
            <v:shape id="Cuadro de texto 1" o:spid="_x0000_s1026" type="#_x0000_t202" style="position:absolute;margin-left:130.4pt;margin-top:-16.9pt;width:292.35pt;height:4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" stroked="f">
              <v:textbox inset="6.48pt,3.24pt,6.48pt,3.24pt">
                <w:txbxContent>
                  <w:p w14:paraId="7D6C84A1" w14:textId="77777777" w:rsidR="00D81C07" w:rsidRPr="000E1BFD" w:rsidRDefault="00D81C07" w:rsidP="00FD22F0">
                    <w:pPr>
                      <w:autoSpaceDE w:val="0"/>
                      <w:autoSpaceDN w:val="0"/>
                      <w:adjustRightInd w:val="0"/>
                      <w:jc w:val="center"/>
                      <w:rPr>
                        <w:b/>
                        <w:sz w:val="20"/>
                        <w:lang w:val="es-CR"/>
                      </w:rPr>
                    </w:pPr>
                    <w:r w:rsidRPr="000E1BFD">
                      <w:rPr>
                        <w:b/>
                        <w:sz w:val="20"/>
                        <w:lang w:val="es-CR"/>
                      </w:rPr>
                      <w:t>PROYECTO PIMS 5842 ID 00096514</w:t>
                    </w:r>
                  </w:p>
                  <w:p w14:paraId="472914B1" w14:textId="77777777" w:rsidR="00D81C07" w:rsidRPr="000E1BFD" w:rsidRDefault="00D81C07" w:rsidP="00FD22F0">
                    <w:pPr>
                      <w:autoSpaceDE w:val="0"/>
                      <w:autoSpaceDN w:val="0"/>
                      <w:adjustRightInd w:val="0"/>
                      <w:spacing w:line="20" w:lineRule="atLeast"/>
                      <w:jc w:val="center"/>
                      <w:rPr>
                        <w:bCs/>
                        <w:i/>
                        <w:color w:val="000000"/>
                        <w:sz w:val="20"/>
                        <w:lang w:val="es-CR"/>
                      </w:rPr>
                    </w:pPr>
                    <w:r w:rsidRPr="000E1BFD">
                      <w:rPr>
                        <w:i/>
                        <w:sz w:val="20"/>
                        <w:lang w:val="es-CR"/>
                      </w:rPr>
                      <w:t>“Conservando la biodiversidad a través de la gestión sostenible en los paisajes de producción en Costa Rica”</w:t>
                    </w:r>
                  </w:p>
                </w:txbxContent>
              </v:textbox>
            </v:shape>
          </w:pict>
        </mc:Fallback>
      </mc:AlternateContent>
    </w:r>
    <w:r>
      <w:rPr>
        <w:noProof/>
        <w:lang w:val="es-PA" w:eastAsia="es-PA"/>
      </w:rPr>
      <w:drawing>
        <wp:anchor distT="0" distB="0" distL="114300" distR="114300" simplePos="0" relativeHeight="251667456" behindDoc="0" locked="0" layoutInCell="1" allowOverlap="1" wp14:anchorId="4A9283E8" wp14:editId="5BE54325">
          <wp:simplePos x="0" y="0"/>
          <wp:positionH relativeFrom="margin">
            <wp:posOffset>-24130</wp:posOffset>
          </wp:positionH>
          <wp:positionV relativeFrom="paragraph">
            <wp:posOffset>-252095</wp:posOffset>
          </wp:positionV>
          <wp:extent cx="1674495" cy="643255"/>
          <wp:effectExtent l="0" t="0" r="1905" b="4445"/>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4495" cy="643255"/>
                  </a:xfrm>
                  <a:prstGeom prst="rect">
                    <a:avLst/>
                  </a:prstGeom>
                  <a:noFill/>
                </pic:spPr>
              </pic:pic>
            </a:graphicData>
          </a:graphic>
          <wp14:sizeRelH relativeFrom="page">
            <wp14:pctWidth>0</wp14:pctWidth>
          </wp14:sizeRelH>
          <wp14:sizeRelV relativeFrom="page">
            <wp14:pctHeight>0</wp14:pctHeight>
          </wp14:sizeRelV>
        </wp:anchor>
      </w:drawing>
    </w:r>
    <w:r>
      <w:rPr>
        <w:noProof/>
        <w:lang w:val="es-PA" w:eastAsia="es-PA"/>
      </w:rPr>
      <w:drawing>
        <wp:anchor distT="0" distB="0" distL="114300" distR="114300" simplePos="0" relativeHeight="251665408" behindDoc="0" locked="0" layoutInCell="1" allowOverlap="1" wp14:anchorId="4A1DBA7B" wp14:editId="7A50F786">
          <wp:simplePos x="0" y="0"/>
          <wp:positionH relativeFrom="margin">
            <wp:posOffset>6246495</wp:posOffset>
          </wp:positionH>
          <wp:positionV relativeFrom="paragraph">
            <wp:posOffset>-194945</wp:posOffset>
          </wp:positionV>
          <wp:extent cx="344170" cy="807085"/>
          <wp:effectExtent l="0" t="0" r="0" b="0"/>
          <wp:wrapNone/>
          <wp:docPr id="102" name="Imagen 102" descr="1 PNUD_LOGO_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NUD_LOGO_S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4170" cy="807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9080993"/>
    <w:multiLevelType w:val="hybridMultilevel"/>
    <w:tmpl w:val="883E4AD8"/>
    <w:lvl w:ilvl="0" w:tplc="819007E8">
      <w:start w:val="4"/>
      <w:numFmt w:val="upperLetter"/>
      <w:lvlText w:val="%1-"/>
      <w:lvlJc w:val="left"/>
      <w:pPr>
        <w:ind w:left="720" w:hanging="360"/>
      </w:pPr>
      <w:rPr>
        <w:rFonts w:hint="default"/>
        <w:b/>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FFD56D5"/>
    <w:multiLevelType w:val="hybridMultilevel"/>
    <w:tmpl w:val="7EC60CC8"/>
    <w:lvl w:ilvl="0" w:tplc="676872EE">
      <w:start w:val="9"/>
      <w:numFmt w:val="bullet"/>
      <w:lvlText w:val="-"/>
      <w:lvlJc w:val="left"/>
      <w:pPr>
        <w:ind w:left="1080" w:hanging="360"/>
      </w:pPr>
      <w:rPr>
        <w:rFonts w:ascii="Times New Roman" w:eastAsia="Times New Roman" w:hAnsi="Times New Roman"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33295707"/>
    <w:multiLevelType w:val="hybridMultilevel"/>
    <w:tmpl w:val="35BA6B16"/>
    <w:lvl w:ilvl="0" w:tplc="F7123478">
      <w:start w:val="4"/>
      <w:numFmt w:val="upperLetter"/>
      <w:lvlText w:val="%1-"/>
      <w:lvlJc w:val="left"/>
      <w:pPr>
        <w:ind w:left="720" w:hanging="360"/>
      </w:pPr>
      <w:rPr>
        <w:rFonts w:cs="Times New Roman" w:hint="default"/>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94C46DA"/>
    <w:multiLevelType w:val="hybridMultilevel"/>
    <w:tmpl w:val="CD223850"/>
    <w:lvl w:ilvl="0" w:tplc="D89EA6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4472B9"/>
    <w:multiLevelType w:val="hybridMultilevel"/>
    <w:tmpl w:val="F1562046"/>
    <w:lvl w:ilvl="0" w:tplc="7EAAC52C">
      <w:start w:val="1"/>
      <w:numFmt w:val="upperLetter"/>
      <w:lvlText w:val="%1."/>
      <w:lvlJc w:val="left"/>
      <w:pPr>
        <w:tabs>
          <w:tab w:val="num" w:pos="720"/>
        </w:tabs>
        <w:ind w:left="720" w:hanging="360"/>
      </w:pPr>
    </w:lvl>
    <w:lvl w:ilvl="1" w:tplc="B41E8DA4" w:tentative="1">
      <w:start w:val="1"/>
      <w:numFmt w:val="upperLetter"/>
      <w:lvlText w:val="%2."/>
      <w:lvlJc w:val="left"/>
      <w:pPr>
        <w:tabs>
          <w:tab w:val="num" w:pos="1440"/>
        </w:tabs>
        <w:ind w:left="1440" w:hanging="360"/>
      </w:pPr>
    </w:lvl>
    <w:lvl w:ilvl="2" w:tplc="76341AC0" w:tentative="1">
      <w:start w:val="1"/>
      <w:numFmt w:val="upperLetter"/>
      <w:lvlText w:val="%3."/>
      <w:lvlJc w:val="left"/>
      <w:pPr>
        <w:tabs>
          <w:tab w:val="num" w:pos="2160"/>
        </w:tabs>
        <w:ind w:left="2160" w:hanging="360"/>
      </w:pPr>
    </w:lvl>
    <w:lvl w:ilvl="3" w:tplc="B8B4741A" w:tentative="1">
      <w:start w:val="1"/>
      <w:numFmt w:val="upperLetter"/>
      <w:lvlText w:val="%4."/>
      <w:lvlJc w:val="left"/>
      <w:pPr>
        <w:tabs>
          <w:tab w:val="num" w:pos="2880"/>
        </w:tabs>
        <w:ind w:left="2880" w:hanging="360"/>
      </w:pPr>
    </w:lvl>
    <w:lvl w:ilvl="4" w:tplc="986AACCE" w:tentative="1">
      <w:start w:val="1"/>
      <w:numFmt w:val="upperLetter"/>
      <w:lvlText w:val="%5."/>
      <w:lvlJc w:val="left"/>
      <w:pPr>
        <w:tabs>
          <w:tab w:val="num" w:pos="3600"/>
        </w:tabs>
        <w:ind w:left="3600" w:hanging="360"/>
      </w:pPr>
    </w:lvl>
    <w:lvl w:ilvl="5" w:tplc="D1880FAC" w:tentative="1">
      <w:start w:val="1"/>
      <w:numFmt w:val="upperLetter"/>
      <w:lvlText w:val="%6."/>
      <w:lvlJc w:val="left"/>
      <w:pPr>
        <w:tabs>
          <w:tab w:val="num" w:pos="4320"/>
        </w:tabs>
        <w:ind w:left="4320" w:hanging="360"/>
      </w:pPr>
    </w:lvl>
    <w:lvl w:ilvl="6" w:tplc="7F28A30A" w:tentative="1">
      <w:start w:val="1"/>
      <w:numFmt w:val="upperLetter"/>
      <w:lvlText w:val="%7."/>
      <w:lvlJc w:val="left"/>
      <w:pPr>
        <w:tabs>
          <w:tab w:val="num" w:pos="5040"/>
        </w:tabs>
        <w:ind w:left="5040" w:hanging="360"/>
      </w:pPr>
    </w:lvl>
    <w:lvl w:ilvl="7" w:tplc="3A0C6FE4" w:tentative="1">
      <w:start w:val="1"/>
      <w:numFmt w:val="upperLetter"/>
      <w:lvlText w:val="%8."/>
      <w:lvlJc w:val="left"/>
      <w:pPr>
        <w:tabs>
          <w:tab w:val="num" w:pos="5760"/>
        </w:tabs>
        <w:ind w:left="5760" w:hanging="360"/>
      </w:pPr>
    </w:lvl>
    <w:lvl w:ilvl="8" w:tplc="F5A08C44" w:tentative="1">
      <w:start w:val="1"/>
      <w:numFmt w:val="upperLetter"/>
      <w:lvlText w:val="%9."/>
      <w:lvlJc w:val="left"/>
      <w:pPr>
        <w:tabs>
          <w:tab w:val="num" w:pos="6480"/>
        </w:tabs>
        <w:ind w:left="6480" w:hanging="360"/>
      </w:pPr>
    </w:lvl>
  </w:abstractNum>
  <w:abstractNum w:abstractNumId="6" w15:restartNumberingAfterBreak="0">
    <w:nsid w:val="68431289"/>
    <w:multiLevelType w:val="hybridMultilevel"/>
    <w:tmpl w:val="71D45FB6"/>
    <w:lvl w:ilvl="0" w:tplc="65B2DC7E">
      <w:start w:val="2"/>
      <w:numFmt w:val="upperLetter"/>
      <w:lvlText w:val="%1."/>
      <w:lvlJc w:val="left"/>
      <w:pPr>
        <w:tabs>
          <w:tab w:val="num" w:pos="720"/>
        </w:tabs>
        <w:ind w:left="720" w:hanging="360"/>
      </w:pPr>
    </w:lvl>
    <w:lvl w:ilvl="1" w:tplc="61902B14" w:tentative="1">
      <w:start w:val="1"/>
      <w:numFmt w:val="upperLetter"/>
      <w:lvlText w:val="%2."/>
      <w:lvlJc w:val="left"/>
      <w:pPr>
        <w:tabs>
          <w:tab w:val="num" w:pos="1440"/>
        </w:tabs>
        <w:ind w:left="1440" w:hanging="360"/>
      </w:pPr>
    </w:lvl>
    <w:lvl w:ilvl="2" w:tplc="FE885040" w:tentative="1">
      <w:start w:val="1"/>
      <w:numFmt w:val="upperLetter"/>
      <w:lvlText w:val="%3."/>
      <w:lvlJc w:val="left"/>
      <w:pPr>
        <w:tabs>
          <w:tab w:val="num" w:pos="2160"/>
        </w:tabs>
        <w:ind w:left="2160" w:hanging="360"/>
      </w:pPr>
    </w:lvl>
    <w:lvl w:ilvl="3" w:tplc="00A2C02C" w:tentative="1">
      <w:start w:val="1"/>
      <w:numFmt w:val="upperLetter"/>
      <w:lvlText w:val="%4."/>
      <w:lvlJc w:val="left"/>
      <w:pPr>
        <w:tabs>
          <w:tab w:val="num" w:pos="2880"/>
        </w:tabs>
        <w:ind w:left="2880" w:hanging="360"/>
      </w:pPr>
    </w:lvl>
    <w:lvl w:ilvl="4" w:tplc="C810C7DA" w:tentative="1">
      <w:start w:val="1"/>
      <w:numFmt w:val="upperLetter"/>
      <w:lvlText w:val="%5."/>
      <w:lvlJc w:val="left"/>
      <w:pPr>
        <w:tabs>
          <w:tab w:val="num" w:pos="3600"/>
        </w:tabs>
        <w:ind w:left="3600" w:hanging="360"/>
      </w:pPr>
    </w:lvl>
    <w:lvl w:ilvl="5" w:tplc="7FE60A10" w:tentative="1">
      <w:start w:val="1"/>
      <w:numFmt w:val="upperLetter"/>
      <w:lvlText w:val="%6."/>
      <w:lvlJc w:val="left"/>
      <w:pPr>
        <w:tabs>
          <w:tab w:val="num" w:pos="4320"/>
        </w:tabs>
        <w:ind w:left="4320" w:hanging="360"/>
      </w:pPr>
    </w:lvl>
    <w:lvl w:ilvl="6" w:tplc="4CEA32A6" w:tentative="1">
      <w:start w:val="1"/>
      <w:numFmt w:val="upperLetter"/>
      <w:lvlText w:val="%7."/>
      <w:lvlJc w:val="left"/>
      <w:pPr>
        <w:tabs>
          <w:tab w:val="num" w:pos="5040"/>
        </w:tabs>
        <w:ind w:left="5040" w:hanging="360"/>
      </w:pPr>
    </w:lvl>
    <w:lvl w:ilvl="7" w:tplc="600E6266" w:tentative="1">
      <w:start w:val="1"/>
      <w:numFmt w:val="upperLetter"/>
      <w:lvlText w:val="%8."/>
      <w:lvlJc w:val="left"/>
      <w:pPr>
        <w:tabs>
          <w:tab w:val="num" w:pos="5760"/>
        </w:tabs>
        <w:ind w:left="5760" w:hanging="360"/>
      </w:pPr>
    </w:lvl>
    <w:lvl w:ilvl="8" w:tplc="4F26B796" w:tentative="1">
      <w:start w:val="1"/>
      <w:numFmt w:val="upperLetter"/>
      <w:lvlText w:val="%9."/>
      <w:lvlJc w:val="left"/>
      <w:pPr>
        <w:tabs>
          <w:tab w:val="num" w:pos="6480"/>
        </w:tabs>
        <w:ind w:left="6480" w:hanging="36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4"/>
  </w:num>
  <w:num w:numId="3">
    <w:abstractNumId w:val="5"/>
  </w:num>
  <w:num w:numId="4">
    <w:abstractNumId w:val="6"/>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1F4"/>
    <w:rsid w:val="00031236"/>
    <w:rsid w:val="00050DBE"/>
    <w:rsid w:val="00072CEC"/>
    <w:rsid w:val="000C22B4"/>
    <w:rsid w:val="000E1BFD"/>
    <w:rsid w:val="001033E3"/>
    <w:rsid w:val="00164C44"/>
    <w:rsid w:val="001A3375"/>
    <w:rsid w:val="001E03F4"/>
    <w:rsid w:val="001E6A1E"/>
    <w:rsid w:val="00200F50"/>
    <w:rsid w:val="002028E5"/>
    <w:rsid w:val="00225C05"/>
    <w:rsid w:val="00235575"/>
    <w:rsid w:val="002432EF"/>
    <w:rsid w:val="002719D2"/>
    <w:rsid w:val="00305D17"/>
    <w:rsid w:val="003070A2"/>
    <w:rsid w:val="00367A0F"/>
    <w:rsid w:val="003D3EA7"/>
    <w:rsid w:val="003D3FA8"/>
    <w:rsid w:val="003F4F74"/>
    <w:rsid w:val="004226A2"/>
    <w:rsid w:val="00424C21"/>
    <w:rsid w:val="0045310F"/>
    <w:rsid w:val="00482359"/>
    <w:rsid w:val="004C27C4"/>
    <w:rsid w:val="004F0DE6"/>
    <w:rsid w:val="00524263"/>
    <w:rsid w:val="0053613C"/>
    <w:rsid w:val="00551CAA"/>
    <w:rsid w:val="00580B16"/>
    <w:rsid w:val="005C501F"/>
    <w:rsid w:val="005D2056"/>
    <w:rsid w:val="005D22E4"/>
    <w:rsid w:val="00671095"/>
    <w:rsid w:val="00671E54"/>
    <w:rsid w:val="006834E9"/>
    <w:rsid w:val="00690384"/>
    <w:rsid w:val="006C0B94"/>
    <w:rsid w:val="00707A61"/>
    <w:rsid w:val="00736C19"/>
    <w:rsid w:val="007449EE"/>
    <w:rsid w:val="00762700"/>
    <w:rsid w:val="00793A31"/>
    <w:rsid w:val="007A0C4A"/>
    <w:rsid w:val="007F2B33"/>
    <w:rsid w:val="00855469"/>
    <w:rsid w:val="008F494F"/>
    <w:rsid w:val="00907B93"/>
    <w:rsid w:val="0092604B"/>
    <w:rsid w:val="00956CA4"/>
    <w:rsid w:val="009639DA"/>
    <w:rsid w:val="009916B2"/>
    <w:rsid w:val="009C7793"/>
    <w:rsid w:val="00A014B8"/>
    <w:rsid w:val="00A01789"/>
    <w:rsid w:val="00A246E6"/>
    <w:rsid w:val="00A41DC3"/>
    <w:rsid w:val="00A46FEA"/>
    <w:rsid w:val="00A54841"/>
    <w:rsid w:val="00A82C9E"/>
    <w:rsid w:val="00A8381F"/>
    <w:rsid w:val="00AA0EF3"/>
    <w:rsid w:val="00AA718F"/>
    <w:rsid w:val="00AE37E2"/>
    <w:rsid w:val="00B279E4"/>
    <w:rsid w:val="00B33DB0"/>
    <w:rsid w:val="00B34EEB"/>
    <w:rsid w:val="00B3786F"/>
    <w:rsid w:val="00B449D9"/>
    <w:rsid w:val="00B559BE"/>
    <w:rsid w:val="00BA7ACB"/>
    <w:rsid w:val="00BF01F4"/>
    <w:rsid w:val="00C141A2"/>
    <w:rsid w:val="00C405E7"/>
    <w:rsid w:val="00C66240"/>
    <w:rsid w:val="00C874A7"/>
    <w:rsid w:val="00CD219A"/>
    <w:rsid w:val="00D01304"/>
    <w:rsid w:val="00D05330"/>
    <w:rsid w:val="00D05A99"/>
    <w:rsid w:val="00D07E74"/>
    <w:rsid w:val="00D26ACF"/>
    <w:rsid w:val="00D32D4E"/>
    <w:rsid w:val="00D679F6"/>
    <w:rsid w:val="00D81C07"/>
    <w:rsid w:val="00D955C6"/>
    <w:rsid w:val="00D966C7"/>
    <w:rsid w:val="00DA210F"/>
    <w:rsid w:val="00DC027C"/>
    <w:rsid w:val="00DC5726"/>
    <w:rsid w:val="00E47DE8"/>
    <w:rsid w:val="00EC7564"/>
    <w:rsid w:val="00EE254C"/>
    <w:rsid w:val="00F1492A"/>
    <w:rsid w:val="00F2087A"/>
    <w:rsid w:val="00F810FD"/>
    <w:rsid w:val="00F82D7C"/>
    <w:rsid w:val="00FA0487"/>
    <w:rsid w:val="00FD22F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1E5F5"/>
  <w15:chartTrackingRefBased/>
  <w15:docId w15:val="{1AE7770E-4C4E-427C-B3B7-6DCB95809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F01F4"/>
    <w:pPr>
      <w:spacing w:after="0" w:line="240" w:lineRule="auto"/>
    </w:pPr>
    <w:rPr>
      <w:rFonts w:ascii="Times New Roman" w:eastAsia="Times New Roman" w:hAnsi="Times New Roman" w:cs="Times New Roman"/>
      <w:sz w:val="24"/>
      <w:szCs w:val="20"/>
      <w:lang w:val="en-US"/>
    </w:rPr>
  </w:style>
  <w:style w:type="paragraph" w:styleId="Ttulo2">
    <w:name w:val="heading 2"/>
    <w:basedOn w:val="Normal"/>
    <w:next w:val="Normal"/>
    <w:link w:val="Ttulo2Car"/>
    <w:unhideWhenUsed/>
    <w:qFormat/>
    <w:rsid w:val="00BF01F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nhideWhenUsed/>
    <w:qFormat/>
    <w:rsid w:val="00BF01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BF01F4"/>
    <w:rPr>
      <w:rFonts w:asciiTheme="majorHAnsi" w:eastAsiaTheme="majorEastAsia" w:hAnsiTheme="majorHAnsi" w:cstheme="majorBidi"/>
      <w:color w:val="2F5496" w:themeColor="accent1" w:themeShade="BF"/>
      <w:sz w:val="26"/>
      <w:szCs w:val="26"/>
      <w:lang w:val="en-US"/>
    </w:rPr>
  </w:style>
  <w:style w:type="character" w:customStyle="1" w:styleId="Ttulo4Car">
    <w:name w:val="Título 4 Car"/>
    <w:basedOn w:val="Fuentedeprrafopredeter"/>
    <w:link w:val="Ttulo4"/>
    <w:rsid w:val="00BF01F4"/>
    <w:rPr>
      <w:rFonts w:asciiTheme="majorHAnsi" w:eastAsiaTheme="majorEastAsia" w:hAnsiTheme="majorHAnsi" w:cstheme="majorBidi"/>
      <w:i/>
      <w:iCs/>
      <w:color w:val="2F5496" w:themeColor="accent1" w:themeShade="BF"/>
      <w:sz w:val="24"/>
      <w:szCs w:val="20"/>
      <w:lang w:val="en-US"/>
    </w:rPr>
  </w:style>
  <w:style w:type="paragraph" w:styleId="Encabezado">
    <w:name w:val="header"/>
    <w:basedOn w:val="Normal"/>
    <w:link w:val="EncabezadoCar"/>
    <w:uiPriority w:val="99"/>
    <w:rsid w:val="00BF01F4"/>
    <w:pPr>
      <w:tabs>
        <w:tab w:val="right" w:pos="8280"/>
      </w:tabs>
    </w:pPr>
    <w:rPr>
      <w:b/>
      <w:smallCaps/>
      <w:sz w:val="20"/>
      <w:szCs w:val="18"/>
      <w:lang w:val="fr-CH"/>
    </w:rPr>
  </w:style>
  <w:style w:type="character" w:customStyle="1" w:styleId="EncabezadoCar">
    <w:name w:val="Encabezado Car"/>
    <w:basedOn w:val="Fuentedeprrafopredeter"/>
    <w:link w:val="Encabezado"/>
    <w:uiPriority w:val="99"/>
    <w:rsid w:val="00BF01F4"/>
    <w:rPr>
      <w:rFonts w:ascii="Times New Roman" w:eastAsia="Times New Roman" w:hAnsi="Times New Roman" w:cs="Times New Roman"/>
      <w:b/>
      <w:smallCaps/>
      <w:sz w:val="20"/>
      <w:szCs w:val="18"/>
      <w:lang w:val="fr-CH"/>
    </w:rPr>
  </w:style>
  <w:style w:type="paragraph" w:styleId="Prrafodelista">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PrrafodelistaCar"/>
    <w:uiPriority w:val="34"/>
    <w:qFormat/>
    <w:rsid w:val="00BF01F4"/>
    <w:pPr>
      <w:ind w:left="720"/>
      <w:contextualSpacing/>
    </w:pPr>
  </w:style>
  <w:style w:type="character" w:customStyle="1" w:styleId="PrrafodelistaCar">
    <w:name w:val="Párrafo de lista Car"/>
    <w:aliases w:val="List Paragraph (numbered (a)) Car,Bullets Car,List Paragraph1 Car,Lapis Bulleted List Car,Dot pt Car,F5 List Paragraph Car,No Spacing1 Car,List Paragraph Char Char Char Car,Indicator Text Car,Numbered Para 1 Car,Bullet 1 Car,L Car"/>
    <w:link w:val="Prrafodelista"/>
    <w:uiPriority w:val="34"/>
    <w:qFormat/>
    <w:locked/>
    <w:rsid w:val="00BF01F4"/>
    <w:rPr>
      <w:rFonts w:ascii="Times New Roman" w:eastAsia="Times New Roman" w:hAnsi="Times New Roman" w:cs="Times New Roman"/>
      <w:sz w:val="24"/>
      <w:szCs w:val="20"/>
      <w:lang w:val="en-US"/>
    </w:rPr>
  </w:style>
  <w:style w:type="table" w:styleId="Tablaconcuadrcula">
    <w:name w:val="Table Grid"/>
    <w:basedOn w:val="Tablanormal"/>
    <w:uiPriority w:val="39"/>
    <w:rsid w:val="00BF0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Defaults">
    <w:name w:val="WP Defaults"/>
    <w:rsid w:val="00BF01F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pPr>
    <w:rPr>
      <w:rFonts w:ascii="Helvetica" w:eastAsia="Times New Roman" w:hAnsi="Helvetica" w:cs="Times New Roman"/>
      <w:color w:val="000000"/>
      <w:sz w:val="24"/>
      <w:szCs w:val="20"/>
      <w:lang w:val="en-US" w:eastAsia="es-ES"/>
    </w:rPr>
  </w:style>
  <w:style w:type="table" w:styleId="Tablaconcuadrcula1clara">
    <w:name w:val="Grid Table 1 Light"/>
    <w:basedOn w:val="Tablanormal"/>
    <w:uiPriority w:val="46"/>
    <w:rsid w:val="001E03F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iedepgina">
    <w:name w:val="footer"/>
    <w:basedOn w:val="Normal"/>
    <w:link w:val="PiedepginaCar"/>
    <w:uiPriority w:val="99"/>
    <w:unhideWhenUsed/>
    <w:rsid w:val="00B279E4"/>
    <w:pPr>
      <w:tabs>
        <w:tab w:val="center" w:pos="4419"/>
        <w:tab w:val="right" w:pos="8838"/>
      </w:tabs>
    </w:pPr>
  </w:style>
  <w:style w:type="character" w:customStyle="1" w:styleId="PiedepginaCar">
    <w:name w:val="Pie de página Car"/>
    <w:basedOn w:val="Fuentedeprrafopredeter"/>
    <w:link w:val="Piedepgina"/>
    <w:uiPriority w:val="99"/>
    <w:rsid w:val="00B279E4"/>
    <w:rPr>
      <w:rFonts w:ascii="Times New Roman" w:eastAsia="Times New Roman" w:hAnsi="Times New Roman" w:cs="Times New Roman"/>
      <w:sz w:val="24"/>
      <w:szCs w:val="20"/>
      <w:lang w:val="en-US"/>
    </w:rPr>
  </w:style>
  <w:style w:type="paragraph" w:styleId="Textodeglobo">
    <w:name w:val="Balloon Text"/>
    <w:basedOn w:val="Normal"/>
    <w:link w:val="TextodegloboCar"/>
    <w:uiPriority w:val="99"/>
    <w:semiHidden/>
    <w:unhideWhenUsed/>
    <w:rsid w:val="00FD22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D22F0"/>
    <w:rPr>
      <w:rFonts w:ascii="Segoe UI" w:eastAsia="Times New Roman" w:hAnsi="Segoe UI" w:cs="Segoe UI"/>
      <w:sz w:val="18"/>
      <w:szCs w:val="18"/>
      <w:lang w:val="en-US"/>
    </w:rPr>
  </w:style>
  <w:style w:type="table" w:customStyle="1" w:styleId="Tablaconcuadrcula1">
    <w:name w:val="Tabla con cuadrícula1"/>
    <w:basedOn w:val="Tablanormal"/>
    <w:next w:val="Tablaconcuadrcula"/>
    <w:uiPriority w:val="59"/>
    <w:rsid w:val="004226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F810FD"/>
    <w:pPr>
      <w:spacing w:after="0" w:line="240" w:lineRule="auto"/>
    </w:pPr>
    <w:rPr>
      <w:rFonts w:ascii="Times New Roman" w:eastAsia="Times New Roman" w:hAnsi="Times New Roman" w:cs="Times New Roman"/>
      <w:sz w:val="20"/>
      <w:szCs w:val="20"/>
      <w:lang w:eastAsia="es-C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5">
    <w:name w:val="Grid Table 1 Light Accent 5"/>
    <w:basedOn w:val="Tablanormal"/>
    <w:uiPriority w:val="46"/>
    <w:rsid w:val="00956CA4"/>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86914">
      <w:bodyDiv w:val="1"/>
      <w:marLeft w:val="0"/>
      <w:marRight w:val="0"/>
      <w:marTop w:val="0"/>
      <w:marBottom w:val="0"/>
      <w:divBdr>
        <w:top w:val="none" w:sz="0" w:space="0" w:color="auto"/>
        <w:left w:val="none" w:sz="0" w:space="0" w:color="auto"/>
        <w:bottom w:val="none" w:sz="0" w:space="0" w:color="auto"/>
        <w:right w:val="none" w:sz="0" w:space="0" w:color="auto"/>
      </w:divBdr>
    </w:div>
    <w:div w:id="656298829">
      <w:bodyDiv w:val="1"/>
      <w:marLeft w:val="0"/>
      <w:marRight w:val="0"/>
      <w:marTop w:val="0"/>
      <w:marBottom w:val="0"/>
      <w:divBdr>
        <w:top w:val="none" w:sz="0" w:space="0" w:color="auto"/>
        <w:left w:val="none" w:sz="0" w:space="0" w:color="auto"/>
        <w:bottom w:val="none" w:sz="0" w:space="0" w:color="auto"/>
        <w:right w:val="none" w:sz="0" w:space="0" w:color="auto"/>
      </w:divBdr>
    </w:div>
    <w:div w:id="1090001145">
      <w:bodyDiv w:val="1"/>
      <w:marLeft w:val="0"/>
      <w:marRight w:val="0"/>
      <w:marTop w:val="0"/>
      <w:marBottom w:val="0"/>
      <w:divBdr>
        <w:top w:val="none" w:sz="0" w:space="0" w:color="auto"/>
        <w:left w:val="none" w:sz="0" w:space="0" w:color="auto"/>
        <w:bottom w:val="none" w:sz="0" w:space="0" w:color="auto"/>
        <w:right w:val="none" w:sz="0" w:space="0" w:color="auto"/>
      </w:divBdr>
    </w:div>
    <w:div w:id="1352495188">
      <w:bodyDiv w:val="1"/>
      <w:marLeft w:val="0"/>
      <w:marRight w:val="0"/>
      <w:marTop w:val="0"/>
      <w:marBottom w:val="0"/>
      <w:divBdr>
        <w:top w:val="none" w:sz="0" w:space="0" w:color="auto"/>
        <w:left w:val="none" w:sz="0" w:space="0" w:color="auto"/>
        <w:bottom w:val="none" w:sz="0" w:space="0" w:color="auto"/>
        <w:right w:val="none" w:sz="0" w:space="0" w:color="auto"/>
      </w:divBdr>
    </w:div>
    <w:div w:id="1680812295">
      <w:bodyDiv w:val="1"/>
      <w:marLeft w:val="0"/>
      <w:marRight w:val="0"/>
      <w:marTop w:val="0"/>
      <w:marBottom w:val="0"/>
      <w:divBdr>
        <w:top w:val="none" w:sz="0" w:space="0" w:color="auto"/>
        <w:left w:val="none" w:sz="0" w:space="0" w:color="auto"/>
        <w:bottom w:val="none" w:sz="0" w:space="0" w:color="auto"/>
        <w:right w:val="none" w:sz="0" w:space="0" w:color="auto"/>
      </w:divBdr>
      <w:divsChild>
        <w:div w:id="9577030">
          <w:marLeft w:val="547"/>
          <w:marRight w:val="0"/>
          <w:marTop w:val="0"/>
          <w:marBottom w:val="0"/>
          <w:divBdr>
            <w:top w:val="none" w:sz="0" w:space="0" w:color="auto"/>
            <w:left w:val="none" w:sz="0" w:space="0" w:color="auto"/>
            <w:bottom w:val="none" w:sz="0" w:space="0" w:color="auto"/>
            <w:right w:val="none" w:sz="0" w:space="0" w:color="auto"/>
          </w:divBdr>
        </w:div>
        <w:div w:id="1159539169">
          <w:marLeft w:val="547"/>
          <w:marRight w:val="0"/>
          <w:marTop w:val="0"/>
          <w:marBottom w:val="0"/>
          <w:divBdr>
            <w:top w:val="none" w:sz="0" w:space="0" w:color="auto"/>
            <w:left w:val="none" w:sz="0" w:space="0" w:color="auto"/>
            <w:bottom w:val="none" w:sz="0" w:space="0" w:color="auto"/>
            <w:right w:val="none" w:sz="0" w:space="0" w:color="auto"/>
          </w:divBdr>
        </w:div>
      </w:divsChild>
    </w:div>
    <w:div w:id="1739398976">
      <w:bodyDiv w:val="1"/>
      <w:marLeft w:val="0"/>
      <w:marRight w:val="0"/>
      <w:marTop w:val="0"/>
      <w:marBottom w:val="0"/>
      <w:divBdr>
        <w:top w:val="none" w:sz="0" w:space="0" w:color="auto"/>
        <w:left w:val="none" w:sz="0" w:space="0" w:color="auto"/>
        <w:bottom w:val="none" w:sz="0" w:space="0" w:color="auto"/>
        <w:right w:val="none" w:sz="0" w:space="0" w:color="auto"/>
      </w:divBdr>
    </w:div>
    <w:div w:id="194453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18" Type="http://schemas.openxmlformats.org/officeDocument/2006/relationships/customXml" Target="../customXml/item5.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2021-01-18T23:00:00+00:00</UNDPPublishedDate>
    <UNDPCountryTaxHTField0 xmlns="1ed4137b-41b2-488b-8250-6d369ec27664">
      <Terms xmlns="http://schemas.microsoft.com/office/infopath/2007/PartnerControls"/>
    </UNDPCountryTaxHTField0>
    <UndpOUCode xmlns="1ed4137b-41b2-488b-8250-6d369ec27664">CRI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2019-07-01T04:00:00+00:00</Document_x0020_Coverage_x0020_Period_x0020_Start_x0020_Date>
    <Document_x0020_Coverage_x0020_Period_x0020_End_x0020_Date xmlns="f1161f5b-24a3-4c2d-bc81-44cb9325e8ee">2020-01-30T05:00:00+00:00</Document_x0020_Coverage_x0020_Period_x0020_End_x0020_Date>
    <Project_x0020_Number xmlns="f1161f5b-24a3-4c2d-bc81-44cb9325e8ee" xsi:nil="true"/>
    <Project_x0020_Manager xmlns="f1161f5b-24a3-4c2d-bc81-44cb9325e8ee" xsi:nil="true"/>
    <TaxCatchAll xmlns="1ed4137b-41b2-488b-8250-6d369ec27664">
      <Value>1112</Value>
      <Value>242</Value>
      <Value>1289</Value>
      <Value>763</Value>
    </TaxCatchAll>
    <c4e2ab2cc9354bbf9064eeb465a566ea xmlns="1ed4137b-41b2-488b-8250-6d369ec27664">
      <Terms xmlns="http://schemas.microsoft.com/office/infopath/2007/PartnerControls"/>
    </c4e2ab2cc9354bbf9064eeb465a566ea>
    <UndpProjectNo xmlns="1ed4137b-41b2-488b-8250-6d369ec27664">00096514</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Spanish</TermName>
          <TermId xmlns="http://schemas.microsoft.com/office/infopath/2007/PartnerControls">4e414ef6-23af-4d09-959b-cacfb5bc82ab</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CRI</TermName>
          <TermId xmlns="http://schemas.microsoft.com/office/infopath/2007/PartnerControls">63660651-f839-4300-a31c-00f97fb7fdd7</TermId>
        </TermInfo>
      </Terms>
    </gc6531b704974d528487414686b72f6f>
    <_dlc_DocId xmlns="f1161f5b-24a3-4c2d-bc81-44cb9325e8ee">ATLASPDC-4-129206</_dlc_DocId>
    <_dlc_DocIdUrl xmlns="f1161f5b-24a3-4c2d-bc81-44cb9325e8ee">
      <Url>https://info.undp.org/docs/pdc/_layouts/DocIdRedir.aspx?ID=ATLASPDC-4-129206</Url>
      <Description>ATLASPDC-4-129206</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5E1EF84-8A02-4586-BBA3-AE20779AC9A1}"/>
</file>

<file path=customXml/itemProps2.xml><?xml version="1.0" encoding="utf-8"?>
<ds:datastoreItem xmlns:ds="http://schemas.openxmlformats.org/officeDocument/2006/customXml" ds:itemID="{18BD2011-845B-4CA2-81A6-AB2275ABD8AF}"/>
</file>

<file path=customXml/itemProps3.xml><?xml version="1.0" encoding="utf-8"?>
<ds:datastoreItem xmlns:ds="http://schemas.openxmlformats.org/officeDocument/2006/customXml" ds:itemID="{F0E74C9E-F4DC-4C34-99A6-3E4C9470D493}"/>
</file>

<file path=customXml/itemProps4.xml><?xml version="1.0" encoding="utf-8"?>
<ds:datastoreItem xmlns:ds="http://schemas.openxmlformats.org/officeDocument/2006/customXml" ds:itemID="{EA9AA208-74B9-46A4-9DA8-D7BC0246CC11}"/>
</file>

<file path=customXml/itemProps5.xml><?xml version="1.0" encoding="utf-8"?>
<ds:datastoreItem xmlns:ds="http://schemas.openxmlformats.org/officeDocument/2006/customXml" ds:itemID="{97835360-F632-463D-B652-E543433D1679}"/>
</file>

<file path=docProps/app.xml><?xml version="1.0" encoding="utf-8"?>
<Properties xmlns="http://schemas.openxmlformats.org/officeDocument/2006/extended-properties" xmlns:vt="http://schemas.openxmlformats.org/officeDocument/2006/docPropsVTypes">
  <Template>Normal</Template>
  <TotalTime>85</TotalTime>
  <Pages>12</Pages>
  <Words>2418</Words>
  <Characters>13305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I</dc:title>
  <dc:subject/>
  <dc:creator/>
  <cp:keywords/>
  <dc:description/>
  <cp:lastModifiedBy>Dario Aramburo</cp:lastModifiedBy>
  <cp:revision>16</cp:revision>
  <dcterms:created xsi:type="dcterms:W3CDTF">2020-02-13T00:32:00Z</dcterms:created>
  <dcterms:modified xsi:type="dcterms:W3CDTF">2020-03-19T18:05:00Z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242;#Spanish|4e414ef6-23af-4d09-959b-cacfb5bc82ab</vt:lpwstr>
  </property>
  <property fmtid="{D5CDD505-2E9C-101B-9397-08002B2CF9AE}" pid="7" name="Operating Unit0">
    <vt:lpwstr>1289;#CRI|63660651-f839-4300-a31c-00f97fb7fdd7</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9756cfdf-039f-4c97-b4b6-70a6742442ef</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